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07992" w14:textId="77777777" w:rsidR="003D2D05" w:rsidRDefault="003D2D05" w:rsidP="00153DC8">
      <w:pPr>
        <w:spacing w:after="0" w:line="240" w:lineRule="auto"/>
        <w:jc w:val="center"/>
        <w:rPr>
          <w:rFonts w:ascii="Times New Roman" w:eastAsia="Times New Roman" w:hAnsi="Times New Roman" w:cs="Times New Roman"/>
          <w:b/>
          <w:sz w:val="28"/>
          <w:szCs w:val="28"/>
          <w:lang w:val="en-AU"/>
        </w:rPr>
      </w:pPr>
      <w:bookmarkStart w:id="0" w:name="_Hlk483232521"/>
      <w:bookmarkEnd w:id="0"/>
    </w:p>
    <w:p w14:paraId="23A496B4" w14:textId="77777777" w:rsidR="00E52BC8" w:rsidRDefault="00E52BC8" w:rsidP="00153DC8">
      <w:pPr>
        <w:spacing w:after="0" w:line="240" w:lineRule="auto"/>
        <w:jc w:val="center"/>
        <w:rPr>
          <w:rFonts w:ascii="Times New Roman" w:eastAsia="Times New Roman" w:hAnsi="Times New Roman" w:cs="Times New Roman"/>
          <w:b/>
          <w:sz w:val="28"/>
          <w:szCs w:val="28"/>
          <w:lang w:val="en-AU"/>
        </w:rPr>
      </w:pPr>
      <w:r w:rsidRPr="00E52BC8">
        <w:rPr>
          <w:rFonts w:ascii="Calibri" w:eastAsia="Calibri" w:hAnsi="Calibri" w:cs="Times New Roman"/>
          <w:noProof/>
          <w:lang w:val="en-NZ" w:eastAsia="en-NZ"/>
        </w:rPr>
        <mc:AlternateContent>
          <mc:Choice Requires="wps">
            <w:drawing>
              <wp:anchor distT="0" distB="0" distL="114300" distR="114300" simplePos="0" relativeHeight="251659264" behindDoc="0" locked="0" layoutInCell="1" allowOverlap="1" wp14:anchorId="59A6743B" wp14:editId="61C5D053">
                <wp:simplePos x="0" y="0"/>
                <wp:positionH relativeFrom="margin">
                  <wp:align>right</wp:align>
                </wp:positionH>
                <wp:positionV relativeFrom="page">
                  <wp:posOffset>1327150</wp:posOffset>
                </wp:positionV>
                <wp:extent cx="6419850" cy="11747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6419850" cy="1174750"/>
                        </a:xfrm>
                        <a:prstGeom prst="rect">
                          <a:avLst/>
                        </a:prstGeom>
                        <a:noFill/>
                        <a:ln w="6350">
                          <a:noFill/>
                        </a:ln>
                        <a:effectLst/>
                      </wps:spPr>
                      <wps:txbx>
                        <w:txbxContent>
                          <w:p w14:paraId="3562E1A9" w14:textId="77777777" w:rsidR="00DF0020" w:rsidRDefault="0052481A" w:rsidP="00CD11BF">
                            <w:pPr>
                              <w:spacing w:before="120" w:after="120"/>
                              <w:jc w:val="center"/>
                              <w:rPr>
                                <w:color w:val="404040"/>
                                <w:sz w:val="36"/>
                                <w:szCs w:val="36"/>
                              </w:rPr>
                            </w:pPr>
                            <w:sdt>
                              <w:sdtPr>
                                <w:rPr>
                                  <w:caps/>
                                  <w:color w:val="5B9BD5"/>
                                  <w:sz w:val="52"/>
                                  <w:szCs w:val="52"/>
                                </w:rPr>
                                <w:alias w:val="Title"/>
                                <w:tag w:val=""/>
                                <w:id w:val="2020890165"/>
                                <w:dataBinding w:prefixMappings="xmlns:ns0='http://purl.org/dc/elements/1.1/' xmlns:ns1='http://schemas.openxmlformats.org/package/2006/metadata/core-properties' " w:xpath="/ns1:coreProperties[1]/ns0:title[1]" w:storeItemID="{6C3C8BC8-F283-45AE-878A-BAB7291924A1}"/>
                                <w:text w:multiLine="1"/>
                              </w:sdtPr>
                              <w:sdtEndPr/>
                              <w:sdtContent>
                                <w:r w:rsidR="00DF0020">
                                  <w:rPr>
                                    <w:caps/>
                                    <w:color w:val="5B9BD5"/>
                                    <w:sz w:val="52"/>
                                    <w:szCs w:val="52"/>
                                  </w:rPr>
                                  <w:t xml:space="preserve">LaKES Rerewhakaaitu </w:t>
                                </w:r>
                                <w:r w:rsidR="00DF0020">
                                  <w:rPr>
                                    <w:caps/>
                                    <w:color w:val="5B9BD5"/>
                                    <w:sz w:val="52"/>
                                    <w:szCs w:val="52"/>
                                  </w:rPr>
                                  <w:br/>
                                  <w:t>and ōkaro</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A6743B" id="_x0000_t202" coordsize="21600,21600" o:spt="202" path="m,l,21600r21600,l21600,xe">
                <v:stroke joinstyle="miter"/>
                <v:path gradientshapeok="t" o:connecttype="rect"/>
              </v:shapetype>
              <v:shape id="Text Box 154" o:spid="_x0000_s1026" type="#_x0000_t202" style="position:absolute;left:0;text-align:left;margin-left:454.3pt;margin-top:104.5pt;width:505.5pt;height: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" filled="f" stroked="f" strokeweight=".5pt">
                <v:textbox inset="126pt,0,54pt,0">
                  <w:txbxContent>
                    <w:p w14:paraId="3562E1A9" w14:textId="77777777" w:rsidR="00DF0020" w:rsidRDefault="0052481A" w:rsidP="00CD11BF">
                      <w:pPr>
                        <w:spacing w:before="120" w:after="120"/>
                        <w:jc w:val="center"/>
                        <w:rPr>
                          <w:color w:val="404040"/>
                          <w:sz w:val="36"/>
                          <w:szCs w:val="36"/>
                        </w:rPr>
                      </w:pPr>
                      <w:sdt>
                        <w:sdtPr>
                          <w:rPr>
                            <w:caps/>
                            <w:color w:val="5B9BD5"/>
                            <w:sz w:val="52"/>
                            <w:szCs w:val="52"/>
                          </w:rPr>
                          <w:alias w:val="Title"/>
                          <w:tag w:val=""/>
                          <w:id w:val="2020890165"/>
                          <w:dataBinding w:prefixMappings="xmlns:ns0='http://purl.org/dc/elements/1.1/' xmlns:ns1='http://schemas.openxmlformats.org/package/2006/metadata/core-properties' " w:xpath="/ns1:coreProperties[1]/ns0:title[1]" w:storeItemID="{6C3C8BC8-F283-45AE-878A-BAB7291924A1}"/>
                          <w:text w:multiLine="1"/>
                        </w:sdtPr>
                        <w:sdtEndPr/>
                        <w:sdtContent>
                          <w:r w:rsidR="00DF0020">
                            <w:rPr>
                              <w:caps/>
                              <w:color w:val="5B9BD5"/>
                              <w:sz w:val="52"/>
                              <w:szCs w:val="52"/>
                            </w:rPr>
                            <w:t xml:space="preserve">LaKES Rerewhakaaitu </w:t>
                          </w:r>
                          <w:r w:rsidR="00DF0020">
                            <w:rPr>
                              <w:caps/>
                              <w:color w:val="5B9BD5"/>
                              <w:sz w:val="52"/>
                              <w:szCs w:val="52"/>
                            </w:rPr>
                            <w:br/>
                            <w:t>and ōkaro</w:t>
                          </w:r>
                        </w:sdtContent>
                      </w:sdt>
                    </w:p>
                  </w:txbxContent>
                </v:textbox>
                <w10:wrap type="square" anchorx="margin" anchory="page"/>
              </v:shape>
            </w:pict>
          </mc:Fallback>
        </mc:AlternateContent>
      </w:r>
    </w:p>
    <w:p w14:paraId="7C3647DC" w14:textId="77777777" w:rsidR="00E52BC8" w:rsidRDefault="00E52BC8" w:rsidP="003D2D05">
      <w:pPr>
        <w:spacing w:after="0" w:line="240" w:lineRule="auto"/>
        <w:jc w:val="center"/>
        <w:rPr>
          <w:rFonts w:ascii="Times New Roman" w:eastAsia="Times New Roman" w:hAnsi="Times New Roman" w:cs="Times New Roman"/>
          <w:b/>
          <w:szCs w:val="20"/>
          <w:u w:val="single"/>
          <w:lang w:val="en-AU"/>
        </w:rPr>
      </w:pPr>
    </w:p>
    <w:p w14:paraId="496FC645" w14:textId="77777777" w:rsidR="00CD11BF" w:rsidRDefault="0012259B" w:rsidP="003D2D05">
      <w:pPr>
        <w:spacing w:after="0" w:line="240" w:lineRule="auto"/>
        <w:jc w:val="center"/>
        <w:rPr>
          <w:color w:val="404040"/>
          <w:sz w:val="32"/>
          <w:szCs w:val="32"/>
        </w:rPr>
      </w:pPr>
      <w:bookmarkStart w:id="1" w:name="_Hlk483292044"/>
      <w:proofErr w:type="spellStart"/>
      <w:r>
        <w:rPr>
          <w:color w:val="404040"/>
          <w:sz w:val="32"/>
          <w:szCs w:val="32"/>
        </w:rPr>
        <w:t>Te</w:t>
      </w:r>
      <w:proofErr w:type="spellEnd"/>
      <w:r>
        <w:rPr>
          <w:color w:val="404040"/>
          <w:sz w:val="32"/>
          <w:szCs w:val="32"/>
        </w:rPr>
        <w:t xml:space="preserve"> </w:t>
      </w:r>
      <w:proofErr w:type="spellStart"/>
      <w:r>
        <w:rPr>
          <w:color w:val="404040"/>
          <w:sz w:val="32"/>
          <w:szCs w:val="32"/>
        </w:rPr>
        <w:t>Arawa</w:t>
      </w:r>
      <w:proofErr w:type="spellEnd"/>
      <w:r>
        <w:rPr>
          <w:color w:val="404040"/>
          <w:sz w:val="32"/>
          <w:szCs w:val="32"/>
        </w:rPr>
        <w:t xml:space="preserve"> Lakes - </w:t>
      </w:r>
      <w:proofErr w:type="spellStart"/>
      <w:r w:rsidR="00B55345">
        <w:rPr>
          <w:color w:val="404040"/>
          <w:sz w:val="32"/>
          <w:szCs w:val="32"/>
        </w:rPr>
        <w:t>Kōura</w:t>
      </w:r>
      <w:proofErr w:type="spellEnd"/>
      <w:r w:rsidR="00B55345">
        <w:rPr>
          <w:color w:val="404040"/>
          <w:sz w:val="32"/>
          <w:szCs w:val="32"/>
        </w:rPr>
        <w:t xml:space="preserve"> </w:t>
      </w:r>
      <w:r w:rsidR="006B2EE4" w:rsidRPr="00CD11BF">
        <w:rPr>
          <w:color w:val="404040"/>
          <w:sz w:val="32"/>
          <w:szCs w:val="32"/>
        </w:rPr>
        <w:t xml:space="preserve">Monitoring </w:t>
      </w:r>
      <w:proofErr w:type="spellStart"/>
      <w:r w:rsidR="00B55345">
        <w:rPr>
          <w:color w:val="404040"/>
          <w:sz w:val="32"/>
          <w:szCs w:val="32"/>
        </w:rPr>
        <w:t>Programme</w:t>
      </w:r>
      <w:proofErr w:type="spellEnd"/>
    </w:p>
    <w:bookmarkEnd w:id="1"/>
    <w:p w14:paraId="60162EF0" w14:textId="77777777" w:rsidR="006B2EE4" w:rsidRDefault="006B2EE4" w:rsidP="003D2D05">
      <w:pPr>
        <w:spacing w:after="0" w:line="240" w:lineRule="auto"/>
        <w:jc w:val="center"/>
        <w:rPr>
          <w:color w:val="404040"/>
          <w:sz w:val="32"/>
          <w:szCs w:val="32"/>
        </w:rPr>
      </w:pPr>
    </w:p>
    <w:p w14:paraId="4E13A047" w14:textId="77777777" w:rsidR="006B2EE4" w:rsidRDefault="00B55345" w:rsidP="003D2D05">
      <w:pPr>
        <w:spacing w:after="0" w:line="240" w:lineRule="auto"/>
        <w:jc w:val="center"/>
        <w:rPr>
          <w:rFonts w:ascii="Times New Roman" w:eastAsia="Times New Roman" w:hAnsi="Times New Roman" w:cs="Times New Roman"/>
          <w:b/>
          <w:szCs w:val="20"/>
          <w:u w:val="single"/>
          <w:lang w:val="en-AU"/>
        </w:rPr>
      </w:pPr>
      <w:r w:rsidRPr="002F2B4E">
        <w:rPr>
          <w:b/>
          <w:noProof/>
          <w:sz w:val="32"/>
          <w:szCs w:val="32"/>
          <w:lang w:val="en-NZ" w:eastAsia="en-NZ"/>
        </w:rPr>
        <w:drawing>
          <wp:inline distT="0" distB="0" distL="0" distR="0" wp14:anchorId="7CD5F8A2" wp14:editId="37B0620D">
            <wp:extent cx="5487035" cy="4114800"/>
            <wp:effectExtent l="0" t="0" r="0" b="0"/>
            <wp:docPr id="6" name="Picture 6" descr="C:\Users\ian\Desktop\Saved pictures\Rerewhakaaitu Okaro\20161118_230155831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Desktop\Saved pictures\Rerewhakaaitu Okaro\20161118_230155831_i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487035" cy="4114800"/>
                    </a:xfrm>
                    <a:prstGeom prst="rect">
                      <a:avLst/>
                    </a:prstGeom>
                    <a:noFill/>
                    <a:ln>
                      <a:noFill/>
                    </a:ln>
                  </pic:spPr>
                </pic:pic>
              </a:graphicData>
            </a:graphic>
          </wp:inline>
        </w:drawing>
      </w:r>
    </w:p>
    <w:p w14:paraId="61F89DA1" w14:textId="77777777" w:rsidR="003D2D05" w:rsidRPr="003D2D05" w:rsidRDefault="003D2D05" w:rsidP="003D2D05">
      <w:pPr>
        <w:spacing w:after="0" w:line="240" w:lineRule="auto"/>
        <w:jc w:val="center"/>
        <w:rPr>
          <w:rFonts w:ascii="Times New Roman" w:eastAsia="Times New Roman" w:hAnsi="Times New Roman" w:cs="Times New Roman"/>
          <w:b/>
          <w:szCs w:val="20"/>
          <w:u w:val="single"/>
          <w:lang w:val="en-AU"/>
        </w:rPr>
      </w:pPr>
    </w:p>
    <w:p w14:paraId="19C42187" w14:textId="77777777" w:rsidR="003D2D05" w:rsidRPr="003D2D05" w:rsidRDefault="003D2D05" w:rsidP="003D2D05">
      <w:pPr>
        <w:spacing w:after="0" w:line="240" w:lineRule="auto"/>
        <w:jc w:val="center"/>
        <w:rPr>
          <w:rFonts w:ascii="Times New Roman" w:eastAsia="Times New Roman" w:hAnsi="Times New Roman" w:cs="Times New Roman"/>
          <w:b/>
          <w:szCs w:val="20"/>
          <w:u w:val="single"/>
          <w:lang w:val="en-AU"/>
        </w:rPr>
      </w:pPr>
    </w:p>
    <w:p w14:paraId="1446EB12" w14:textId="77777777" w:rsidR="003D2D05" w:rsidRPr="00E52BC8" w:rsidRDefault="003D2D05" w:rsidP="003D2D05">
      <w:pPr>
        <w:spacing w:after="0" w:line="480" w:lineRule="auto"/>
        <w:jc w:val="center"/>
        <w:rPr>
          <w:rFonts w:eastAsia="Times New Roman" w:cstheme="minorHAnsi"/>
          <w:bCs/>
          <w:sz w:val="28"/>
          <w:szCs w:val="28"/>
          <w:lang w:val="en-AU"/>
        </w:rPr>
      </w:pPr>
      <w:r w:rsidRPr="00E52BC8">
        <w:rPr>
          <w:rFonts w:eastAsia="Times New Roman" w:cstheme="minorHAnsi"/>
          <w:bCs/>
          <w:sz w:val="28"/>
          <w:szCs w:val="28"/>
          <w:lang w:val="en-AU"/>
        </w:rPr>
        <w:t>REPORT</w:t>
      </w:r>
      <w:r w:rsidR="00574A4B" w:rsidRPr="00E52BC8">
        <w:rPr>
          <w:rFonts w:eastAsia="Times New Roman" w:cstheme="minorHAnsi"/>
          <w:bCs/>
          <w:sz w:val="28"/>
          <w:szCs w:val="28"/>
          <w:lang w:val="en-AU"/>
        </w:rPr>
        <w:t xml:space="preserve"> PREPARED FOR </w:t>
      </w:r>
      <w:r w:rsidR="00B55345">
        <w:rPr>
          <w:rFonts w:eastAsia="Times New Roman" w:cstheme="minorHAnsi"/>
          <w:bCs/>
          <w:sz w:val="28"/>
          <w:szCs w:val="28"/>
          <w:lang w:val="en-AU"/>
        </w:rPr>
        <w:t xml:space="preserve">BAY OF PLENTY </w:t>
      </w:r>
      <w:r w:rsidRPr="00E52BC8">
        <w:rPr>
          <w:rFonts w:eastAsia="Times New Roman" w:cstheme="minorHAnsi"/>
          <w:bCs/>
          <w:sz w:val="28"/>
          <w:szCs w:val="28"/>
          <w:lang w:val="en-AU"/>
        </w:rPr>
        <w:t>REGIONAL COUNCIL</w:t>
      </w:r>
    </w:p>
    <w:p w14:paraId="7FB4DFC3" w14:textId="77777777" w:rsidR="00422EFB" w:rsidRPr="005D399D" w:rsidRDefault="00422EFB" w:rsidP="003D2D05">
      <w:pPr>
        <w:spacing w:after="0" w:line="360" w:lineRule="auto"/>
        <w:jc w:val="center"/>
        <w:rPr>
          <w:rFonts w:eastAsia="Times New Roman" w:cstheme="minorHAnsi"/>
          <w:sz w:val="24"/>
          <w:szCs w:val="24"/>
          <w:vertAlign w:val="superscript"/>
          <w:lang w:val="en-AU"/>
        </w:rPr>
      </w:pPr>
    </w:p>
    <w:p w14:paraId="58F92DF4" w14:textId="77777777" w:rsidR="003D2D05" w:rsidRDefault="003D2D05" w:rsidP="003D2D05">
      <w:pPr>
        <w:spacing w:after="0" w:line="360" w:lineRule="auto"/>
        <w:jc w:val="center"/>
        <w:rPr>
          <w:rFonts w:eastAsia="Times New Roman" w:cstheme="minorHAnsi"/>
          <w:sz w:val="24"/>
          <w:szCs w:val="24"/>
          <w:lang w:val="en-AU"/>
        </w:rPr>
      </w:pPr>
      <w:r w:rsidRPr="005D399D">
        <w:rPr>
          <w:rFonts w:eastAsia="Times New Roman" w:cstheme="minorHAnsi"/>
          <w:sz w:val="24"/>
          <w:szCs w:val="24"/>
          <w:lang w:val="en-AU"/>
        </w:rPr>
        <w:t xml:space="preserve">Ian </w:t>
      </w:r>
      <w:proofErr w:type="spellStart"/>
      <w:r w:rsidRPr="005D399D">
        <w:rPr>
          <w:rFonts w:eastAsia="Times New Roman" w:cstheme="minorHAnsi"/>
          <w:sz w:val="24"/>
          <w:szCs w:val="24"/>
          <w:lang w:val="en-AU"/>
        </w:rPr>
        <w:t>Kusabs</w:t>
      </w:r>
      <w:proofErr w:type="spellEnd"/>
      <w:r w:rsidRPr="005D399D">
        <w:rPr>
          <w:rFonts w:eastAsia="Times New Roman" w:cstheme="minorHAnsi"/>
          <w:sz w:val="24"/>
          <w:szCs w:val="24"/>
          <w:lang w:val="en-AU"/>
        </w:rPr>
        <w:t xml:space="preserve"> &amp; Associates Ltd</w:t>
      </w:r>
    </w:p>
    <w:p w14:paraId="6A64DC0E" w14:textId="77777777" w:rsidR="00B55345" w:rsidRPr="005D399D" w:rsidRDefault="00B55345" w:rsidP="003D2D05">
      <w:pPr>
        <w:spacing w:after="0" w:line="360" w:lineRule="auto"/>
        <w:jc w:val="center"/>
        <w:rPr>
          <w:rFonts w:eastAsia="Times New Roman" w:cstheme="minorHAnsi"/>
          <w:sz w:val="24"/>
          <w:szCs w:val="24"/>
          <w:lang w:val="en-AU"/>
        </w:rPr>
      </w:pPr>
      <w:r>
        <w:rPr>
          <w:rFonts w:eastAsia="Times New Roman" w:cstheme="minorHAnsi"/>
          <w:sz w:val="24"/>
          <w:szCs w:val="24"/>
          <w:lang w:val="en-AU"/>
        </w:rPr>
        <w:t>Rotorua, New Zealand</w:t>
      </w:r>
    </w:p>
    <w:p w14:paraId="3A5AECF0" w14:textId="77777777" w:rsidR="003D2D05" w:rsidRPr="003D2D05" w:rsidRDefault="00B55345" w:rsidP="00CD11BF">
      <w:pPr>
        <w:spacing w:after="0" w:line="360" w:lineRule="auto"/>
        <w:jc w:val="center"/>
        <w:rPr>
          <w:rFonts w:ascii="Times New Roman" w:eastAsia="Times New Roman" w:hAnsi="Times New Roman" w:cs="Times New Roman"/>
          <w:b/>
          <w:bCs/>
          <w:sz w:val="20"/>
          <w:szCs w:val="20"/>
          <w:lang w:val="en-AU"/>
        </w:rPr>
      </w:pPr>
      <w:r>
        <w:rPr>
          <w:rFonts w:eastAsia="Times New Roman" w:cstheme="minorHAnsi"/>
          <w:sz w:val="24"/>
          <w:szCs w:val="24"/>
          <w:lang w:val="en-AU"/>
        </w:rPr>
        <w:t xml:space="preserve">May </w:t>
      </w:r>
      <w:r w:rsidR="00574A4B" w:rsidRPr="005D399D">
        <w:rPr>
          <w:rFonts w:eastAsia="Times New Roman" w:cstheme="minorHAnsi"/>
          <w:sz w:val="24"/>
          <w:szCs w:val="24"/>
          <w:lang w:val="en-AU"/>
        </w:rPr>
        <w:t>2017</w:t>
      </w:r>
    </w:p>
    <w:p w14:paraId="4D408396" w14:textId="77777777" w:rsidR="003D2D05" w:rsidRPr="003D2D05" w:rsidRDefault="003D2D05" w:rsidP="003D2D05">
      <w:pPr>
        <w:spacing w:after="0" w:line="240" w:lineRule="auto"/>
        <w:jc w:val="both"/>
        <w:rPr>
          <w:rFonts w:ascii="Times New Roman" w:eastAsia="Times New Roman" w:hAnsi="Times New Roman" w:cs="Times New Roman"/>
          <w:b/>
          <w:szCs w:val="20"/>
          <w:u w:val="single"/>
          <w:lang w:val="en-AU"/>
        </w:rPr>
        <w:sectPr w:rsidR="003D2D05" w:rsidRPr="003D2D05" w:rsidSect="004A447F">
          <w:headerReference w:type="even" r:id="rId10"/>
          <w:headerReference w:type="default" r:id="rId11"/>
          <w:footerReference w:type="even" r:id="rId12"/>
          <w:pgSz w:w="11907" w:h="16840" w:code="9"/>
          <w:pgMar w:top="1440" w:right="1469" w:bottom="851" w:left="1797" w:header="720" w:footer="720" w:gutter="0"/>
          <w:pgNumType w:fmt="lowerRoman" w:start="1"/>
          <w:cols w:space="720"/>
        </w:sectPr>
      </w:pPr>
    </w:p>
    <w:sdt>
      <w:sdtPr>
        <w:rPr>
          <w:rFonts w:asciiTheme="minorHAnsi" w:eastAsiaTheme="minorHAnsi" w:hAnsiTheme="minorHAnsi" w:cstheme="minorBidi"/>
          <w:b w:val="0"/>
          <w:bCs w:val="0"/>
          <w:color w:val="auto"/>
          <w:sz w:val="22"/>
          <w:szCs w:val="22"/>
          <w:lang w:eastAsia="en-US"/>
        </w:rPr>
        <w:id w:val="-1243028607"/>
        <w:docPartObj>
          <w:docPartGallery w:val="Table of Contents"/>
          <w:docPartUnique/>
        </w:docPartObj>
      </w:sdtPr>
      <w:sdtEndPr>
        <w:rPr>
          <w:noProof/>
        </w:rPr>
      </w:sdtEndPr>
      <w:sdtContent>
        <w:p w14:paraId="3F04E783" w14:textId="77777777" w:rsidR="005A180B" w:rsidRDefault="005A180B">
          <w:pPr>
            <w:pStyle w:val="TOCHeading"/>
          </w:pPr>
          <w:r>
            <w:t>Table of Contents</w:t>
          </w:r>
        </w:p>
        <w:p w14:paraId="3A325426" w14:textId="77777777" w:rsidR="00DF0020" w:rsidRDefault="005A180B">
          <w:pPr>
            <w:pStyle w:val="TOC1"/>
            <w:rPr>
              <w:rFonts w:asciiTheme="minorHAnsi" w:eastAsiaTheme="minorEastAsia" w:hAnsiTheme="minorHAnsi" w:cstheme="minorBidi"/>
              <w:b w:val="0"/>
              <w:caps w:val="0"/>
              <w:noProof/>
              <w:sz w:val="22"/>
              <w:szCs w:val="22"/>
              <w:lang w:val="en-NZ" w:eastAsia="en-NZ"/>
            </w:rPr>
          </w:pPr>
          <w:r>
            <w:fldChar w:fldCharType="begin"/>
          </w:r>
          <w:r>
            <w:instrText xml:space="preserve"> TOC \o "1-3" \h \z \u </w:instrText>
          </w:r>
          <w:r>
            <w:fldChar w:fldCharType="separate"/>
          </w:r>
          <w:hyperlink w:anchor="_Toc483298554" w:history="1">
            <w:r w:rsidR="00DF0020" w:rsidRPr="000D6FA2">
              <w:rPr>
                <w:rStyle w:val="Hyperlink"/>
                <w:noProof/>
              </w:rPr>
              <w:t>1</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rPr>
              <w:t>INTRODUCTION</w:t>
            </w:r>
            <w:r w:rsidR="00DF0020">
              <w:rPr>
                <w:noProof/>
                <w:webHidden/>
              </w:rPr>
              <w:tab/>
            </w:r>
            <w:r w:rsidR="00DF0020">
              <w:rPr>
                <w:noProof/>
                <w:webHidden/>
              </w:rPr>
              <w:fldChar w:fldCharType="begin"/>
            </w:r>
            <w:r w:rsidR="00DF0020">
              <w:rPr>
                <w:noProof/>
                <w:webHidden/>
              </w:rPr>
              <w:instrText xml:space="preserve"> PAGEREF _Toc483298554 \h </w:instrText>
            </w:r>
            <w:r w:rsidR="00DF0020">
              <w:rPr>
                <w:noProof/>
                <w:webHidden/>
              </w:rPr>
            </w:r>
            <w:r w:rsidR="00DF0020">
              <w:rPr>
                <w:noProof/>
                <w:webHidden/>
              </w:rPr>
              <w:fldChar w:fldCharType="separate"/>
            </w:r>
            <w:r w:rsidR="00AD285E">
              <w:rPr>
                <w:noProof/>
                <w:webHidden/>
              </w:rPr>
              <w:t>1</w:t>
            </w:r>
            <w:r w:rsidR="00DF0020">
              <w:rPr>
                <w:noProof/>
                <w:webHidden/>
              </w:rPr>
              <w:fldChar w:fldCharType="end"/>
            </w:r>
          </w:hyperlink>
        </w:p>
        <w:p w14:paraId="37D2FB30"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55" w:history="1">
            <w:r w:rsidR="00DF0020" w:rsidRPr="000D6FA2">
              <w:rPr>
                <w:rStyle w:val="Hyperlink"/>
                <w:noProof/>
                <w:lang w:eastAsia="en-GB"/>
              </w:rPr>
              <w:t>1.1</w:t>
            </w:r>
            <w:r w:rsidR="00DF0020">
              <w:rPr>
                <w:rFonts w:asciiTheme="minorHAnsi" w:eastAsiaTheme="minorEastAsia" w:hAnsiTheme="minorHAnsi" w:cstheme="minorBidi"/>
                <w:noProof/>
                <w:sz w:val="22"/>
                <w:szCs w:val="22"/>
                <w:lang w:val="en-NZ" w:eastAsia="en-NZ"/>
              </w:rPr>
              <w:tab/>
            </w:r>
            <w:r w:rsidR="00DF0020" w:rsidRPr="000D6FA2">
              <w:rPr>
                <w:rStyle w:val="Hyperlink"/>
                <w:noProof/>
                <w:lang w:eastAsia="en-GB"/>
              </w:rPr>
              <w:t>Aims</w:t>
            </w:r>
            <w:r w:rsidR="00DF0020">
              <w:rPr>
                <w:noProof/>
                <w:webHidden/>
              </w:rPr>
              <w:tab/>
            </w:r>
            <w:r w:rsidR="00DF0020">
              <w:rPr>
                <w:noProof/>
                <w:webHidden/>
              </w:rPr>
              <w:fldChar w:fldCharType="begin"/>
            </w:r>
            <w:r w:rsidR="00DF0020">
              <w:rPr>
                <w:noProof/>
                <w:webHidden/>
              </w:rPr>
              <w:instrText xml:space="preserve"> PAGEREF _Toc483298555 \h </w:instrText>
            </w:r>
            <w:r w:rsidR="00DF0020">
              <w:rPr>
                <w:noProof/>
                <w:webHidden/>
              </w:rPr>
            </w:r>
            <w:r w:rsidR="00DF0020">
              <w:rPr>
                <w:noProof/>
                <w:webHidden/>
              </w:rPr>
              <w:fldChar w:fldCharType="separate"/>
            </w:r>
            <w:r w:rsidR="00AD285E">
              <w:rPr>
                <w:noProof/>
                <w:webHidden/>
              </w:rPr>
              <w:t>2</w:t>
            </w:r>
            <w:r w:rsidR="00DF0020">
              <w:rPr>
                <w:noProof/>
                <w:webHidden/>
              </w:rPr>
              <w:fldChar w:fldCharType="end"/>
            </w:r>
          </w:hyperlink>
        </w:p>
        <w:p w14:paraId="33FB41EC"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56" w:history="1">
            <w:r w:rsidR="00DF0020" w:rsidRPr="000D6FA2">
              <w:rPr>
                <w:rStyle w:val="Hyperlink"/>
                <w:noProof/>
              </w:rPr>
              <w:t>2</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rPr>
              <w:t>STUDY AREA</w:t>
            </w:r>
            <w:r w:rsidR="00DF0020">
              <w:rPr>
                <w:noProof/>
                <w:webHidden/>
              </w:rPr>
              <w:tab/>
            </w:r>
            <w:r w:rsidR="00DF0020">
              <w:rPr>
                <w:noProof/>
                <w:webHidden/>
              </w:rPr>
              <w:fldChar w:fldCharType="begin"/>
            </w:r>
            <w:r w:rsidR="00DF0020">
              <w:rPr>
                <w:noProof/>
                <w:webHidden/>
              </w:rPr>
              <w:instrText xml:space="preserve"> PAGEREF _Toc483298556 \h </w:instrText>
            </w:r>
            <w:r w:rsidR="00DF0020">
              <w:rPr>
                <w:noProof/>
                <w:webHidden/>
              </w:rPr>
            </w:r>
            <w:r w:rsidR="00DF0020">
              <w:rPr>
                <w:noProof/>
                <w:webHidden/>
              </w:rPr>
              <w:fldChar w:fldCharType="separate"/>
            </w:r>
            <w:r w:rsidR="00AD285E">
              <w:rPr>
                <w:noProof/>
                <w:webHidden/>
              </w:rPr>
              <w:t>2</w:t>
            </w:r>
            <w:r w:rsidR="00DF0020">
              <w:rPr>
                <w:noProof/>
                <w:webHidden/>
              </w:rPr>
              <w:fldChar w:fldCharType="end"/>
            </w:r>
          </w:hyperlink>
        </w:p>
        <w:p w14:paraId="491CBA46"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57" w:history="1">
            <w:r w:rsidR="00DF0020" w:rsidRPr="000D6FA2">
              <w:rPr>
                <w:rStyle w:val="Hyperlink"/>
                <w:noProof/>
              </w:rPr>
              <w:t>3</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rPr>
              <w:t>METHODS</w:t>
            </w:r>
            <w:r w:rsidR="00DF0020">
              <w:rPr>
                <w:noProof/>
                <w:webHidden/>
              </w:rPr>
              <w:tab/>
            </w:r>
            <w:r w:rsidR="00DF0020">
              <w:rPr>
                <w:noProof/>
                <w:webHidden/>
              </w:rPr>
              <w:fldChar w:fldCharType="begin"/>
            </w:r>
            <w:r w:rsidR="00DF0020">
              <w:rPr>
                <w:noProof/>
                <w:webHidden/>
              </w:rPr>
              <w:instrText xml:space="preserve"> PAGEREF _Toc483298557 \h </w:instrText>
            </w:r>
            <w:r w:rsidR="00DF0020">
              <w:rPr>
                <w:noProof/>
                <w:webHidden/>
              </w:rPr>
            </w:r>
            <w:r w:rsidR="00DF0020">
              <w:rPr>
                <w:noProof/>
                <w:webHidden/>
              </w:rPr>
              <w:fldChar w:fldCharType="separate"/>
            </w:r>
            <w:r w:rsidR="00AD285E">
              <w:rPr>
                <w:noProof/>
                <w:webHidden/>
              </w:rPr>
              <w:t>3</w:t>
            </w:r>
            <w:r w:rsidR="00DF0020">
              <w:rPr>
                <w:noProof/>
                <w:webHidden/>
              </w:rPr>
              <w:fldChar w:fldCharType="end"/>
            </w:r>
          </w:hyperlink>
        </w:p>
        <w:p w14:paraId="6E22EA77"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58" w:history="1">
            <w:r w:rsidR="00DF0020" w:rsidRPr="000D6FA2">
              <w:rPr>
                <w:rStyle w:val="Hyperlink"/>
                <w:noProof/>
              </w:rPr>
              <w:t>3.1</w:t>
            </w:r>
            <w:r w:rsidR="00DF0020">
              <w:rPr>
                <w:rFonts w:asciiTheme="minorHAnsi" w:eastAsiaTheme="minorEastAsia" w:hAnsiTheme="minorHAnsi" w:cstheme="minorBidi"/>
                <w:noProof/>
                <w:sz w:val="22"/>
                <w:szCs w:val="22"/>
                <w:lang w:val="en-NZ" w:eastAsia="en-NZ"/>
              </w:rPr>
              <w:tab/>
            </w:r>
            <w:r w:rsidR="00DF0020" w:rsidRPr="000D6FA2">
              <w:rPr>
                <w:rStyle w:val="Hyperlink"/>
                <w:noProof/>
              </w:rPr>
              <w:t>Tau kōura construction and use</w:t>
            </w:r>
            <w:r w:rsidR="00DF0020">
              <w:rPr>
                <w:noProof/>
                <w:webHidden/>
              </w:rPr>
              <w:tab/>
            </w:r>
            <w:r w:rsidR="00DF0020">
              <w:rPr>
                <w:noProof/>
                <w:webHidden/>
              </w:rPr>
              <w:fldChar w:fldCharType="begin"/>
            </w:r>
            <w:r w:rsidR="00DF0020">
              <w:rPr>
                <w:noProof/>
                <w:webHidden/>
              </w:rPr>
              <w:instrText xml:space="preserve"> PAGEREF _Toc483298558 \h </w:instrText>
            </w:r>
            <w:r w:rsidR="00DF0020">
              <w:rPr>
                <w:noProof/>
                <w:webHidden/>
              </w:rPr>
            </w:r>
            <w:r w:rsidR="00DF0020">
              <w:rPr>
                <w:noProof/>
                <w:webHidden/>
              </w:rPr>
              <w:fldChar w:fldCharType="separate"/>
            </w:r>
            <w:r w:rsidR="00AD285E">
              <w:rPr>
                <w:noProof/>
                <w:webHidden/>
              </w:rPr>
              <w:t>3</w:t>
            </w:r>
            <w:r w:rsidR="00DF0020">
              <w:rPr>
                <w:noProof/>
                <w:webHidden/>
              </w:rPr>
              <w:fldChar w:fldCharType="end"/>
            </w:r>
          </w:hyperlink>
        </w:p>
        <w:p w14:paraId="4C89CBAB"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59" w:history="1">
            <w:r w:rsidR="00DF0020" w:rsidRPr="000D6FA2">
              <w:rPr>
                <w:rStyle w:val="Hyperlink"/>
                <w:noProof/>
              </w:rPr>
              <w:t>3.2</w:t>
            </w:r>
            <w:r w:rsidR="00DF0020">
              <w:rPr>
                <w:rFonts w:asciiTheme="minorHAnsi" w:eastAsiaTheme="minorEastAsia" w:hAnsiTheme="minorHAnsi" w:cstheme="minorBidi"/>
                <w:noProof/>
                <w:sz w:val="22"/>
                <w:szCs w:val="22"/>
                <w:lang w:val="en-NZ" w:eastAsia="en-NZ"/>
              </w:rPr>
              <w:tab/>
            </w:r>
            <w:r w:rsidR="00DF0020" w:rsidRPr="000D6FA2">
              <w:rPr>
                <w:rStyle w:val="Hyperlink"/>
                <w:noProof/>
              </w:rPr>
              <w:t>Kōura collection and measurement</w:t>
            </w:r>
            <w:r w:rsidR="00DF0020">
              <w:rPr>
                <w:noProof/>
                <w:webHidden/>
              </w:rPr>
              <w:tab/>
            </w:r>
            <w:r w:rsidR="00DF0020">
              <w:rPr>
                <w:noProof/>
                <w:webHidden/>
              </w:rPr>
              <w:fldChar w:fldCharType="begin"/>
            </w:r>
            <w:r w:rsidR="00DF0020">
              <w:rPr>
                <w:noProof/>
                <w:webHidden/>
              </w:rPr>
              <w:instrText xml:space="preserve"> PAGEREF _Toc483298559 \h </w:instrText>
            </w:r>
            <w:r w:rsidR="00DF0020">
              <w:rPr>
                <w:noProof/>
                <w:webHidden/>
              </w:rPr>
            </w:r>
            <w:r w:rsidR="00DF0020">
              <w:rPr>
                <w:noProof/>
                <w:webHidden/>
              </w:rPr>
              <w:fldChar w:fldCharType="separate"/>
            </w:r>
            <w:r w:rsidR="00AD285E">
              <w:rPr>
                <w:noProof/>
                <w:webHidden/>
              </w:rPr>
              <w:t>4</w:t>
            </w:r>
            <w:r w:rsidR="00DF0020">
              <w:rPr>
                <w:noProof/>
                <w:webHidden/>
              </w:rPr>
              <w:fldChar w:fldCharType="end"/>
            </w:r>
          </w:hyperlink>
        </w:p>
        <w:p w14:paraId="5D574373"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60" w:history="1">
            <w:r w:rsidR="00DF0020" w:rsidRPr="000D6FA2">
              <w:rPr>
                <w:rStyle w:val="Hyperlink"/>
                <w:noProof/>
              </w:rPr>
              <w:t>3.3</w:t>
            </w:r>
            <w:r w:rsidR="00DF0020">
              <w:rPr>
                <w:rFonts w:asciiTheme="minorHAnsi" w:eastAsiaTheme="minorEastAsia" w:hAnsiTheme="minorHAnsi" w:cstheme="minorBidi"/>
                <w:noProof/>
                <w:sz w:val="22"/>
                <w:szCs w:val="22"/>
                <w:lang w:val="en-NZ" w:eastAsia="en-NZ"/>
              </w:rPr>
              <w:tab/>
            </w:r>
            <w:r w:rsidR="00DF0020" w:rsidRPr="000D6FA2">
              <w:rPr>
                <w:rStyle w:val="Hyperlink"/>
                <w:noProof/>
              </w:rPr>
              <w:t>Comparison of kōura data with other Te Arawa lakes</w:t>
            </w:r>
            <w:r w:rsidR="00DF0020">
              <w:rPr>
                <w:noProof/>
                <w:webHidden/>
              </w:rPr>
              <w:tab/>
            </w:r>
            <w:r w:rsidR="00DF0020">
              <w:rPr>
                <w:noProof/>
                <w:webHidden/>
              </w:rPr>
              <w:fldChar w:fldCharType="begin"/>
            </w:r>
            <w:r w:rsidR="00DF0020">
              <w:rPr>
                <w:noProof/>
                <w:webHidden/>
              </w:rPr>
              <w:instrText xml:space="preserve"> PAGEREF _Toc483298560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77C374EE"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61" w:history="1">
            <w:r w:rsidR="00DF0020" w:rsidRPr="000D6FA2">
              <w:rPr>
                <w:rStyle w:val="Hyperlink"/>
                <w:noProof/>
              </w:rPr>
              <w:t>4</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rPr>
              <w:t>RESULTS</w:t>
            </w:r>
            <w:r w:rsidR="00DF0020">
              <w:rPr>
                <w:noProof/>
                <w:webHidden/>
              </w:rPr>
              <w:tab/>
            </w:r>
            <w:r w:rsidR="00DF0020">
              <w:rPr>
                <w:noProof/>
                <w:webHidden/>
              </w:rPr>
              <w:fldChar w:fldCharType="begin"/>
            </w:r>
            <w:r w:rsidR="00DF0020">
              <w:rPr>
                <w:noProof/>
                <w:webHidden/>
              </w:rPr>
              <w:instrText xml:space="preserve"> PAGEREF _Toc483298561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2069CCB8"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62" w:history="1">
            <w:r w:rsidR="00DF0020" w:rsidRPr="000D6FA2">
              <w:rPr>
                <w:rStyle w:val="Hyperlink"/>
                <w:noProof/>
              </w:rPr>
              <w:t>4.1</w:t>
            </w:r>
            <w:r w:rsidR="00DF0020">
              <w:rPr>
                <w:rFonts w:asciiTheme="minorHAnsi" w:eastAsiaTheme="minorEastAsia" w:hAnsiTheme="minorHAnsi" w:cstheme="minorBidi"/>
                <w:noProof/>
                <w:sz w:val="22"/>
                <w:szCs w:val="22"/>
                <w:lang w:val="en-NZ" w:eastAsia="en-NZ"/>
              </w:rPr>
              <w:tab/>
            </w:r>
            <w:r w:rsidR="00DF0020" w:rsidRPr="000D6FA2">
              <w:rPr>
                <w:rStyle w:val="Hyperlink"/>
                <w:noProof/>
              </w:rPr>
              <w:t>Lake Rerewhakaaitu</w:t>
            </w:r>
            <w:r w:rsidR="00DF0020">
              <w:rPr>
                <w:noProof/>
                <w:webHidden/>
              </w:rPr>
              <w:tab/>
            </w:r>
            <w:r w:rsidR="00DF0020">
              <w:rPr>
                <w:noProof/>
                <w:webHidden/>
              </w:rPr>
              <w:fldChar w:fldCharType="begin"/>
            </w:r>
            <w:r w:rsidR="00DF0020">
              <w:rPr>
                <w:noProof/>
                <w:webHidden/>
              </w:rPr>
              <w:instrText xml:space="preserve"> PAGEREF _Toc483298562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15DF64DF" w14:textId="77777777" w:rsidR="00DF0020" w:rsidRDefault="0052481A">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483298563" w:history="1">
            <w:r w:rsidR="00DF0020" w:rsidRPr="000D6FA2">
              <w:rPr>
                <w:rStyle w:val="Hyperlink"/>
                <w:noProof/>
              </w:rPr>
              <w:t>4.1.1</w:t>
            </w:r>
            <w:r w:rsidR="00DF0020">
              <w:rPr>
                <w:rFonts w:asciiTheme="minorHAnsi" w:eastAsiaTheme="minorEastAsia" w:hAnsiTheme="minorHAnsi" w:cstheme="minorBidi"/>
                <w:smallCaps w:val="0"/>
                <w:noProof/>
                <w:sz w:val="22"/>
                <w:szCs w:val="22"/>
                <w:lang w:val="en-NZ" w:eastAsia="en-NZ"/>
              </w:rPr>
              <w:tab/>
            </w:r>
            <w:r w:rsidR="00DF0020" w:rsidRPr="000D6FA2">
              <w:rPr>
                <w:rStyle w:val="Hyperlink"/>
                <w:noProof/>
              </w:rPr>
              <w:t>Kōura abundance and biomass</w:t>
            </w:r>
            <w:r w:rsidR="00DF0020">
              <w:rPr>
                <w:noProof/>
                <w:webHidden/>
              </w:rPr>
              <w:tab/>
            </w:r>
            <w:r w:rsidR="00DF0020">
              <w:rPr>
                <w:noProof/>
                <w:webHidden/>
              </w:rPr>
              <w:fldChar w:fldCharType="begin"/>
            </w:r>
            <w:r w:rsidR="00DF0020">
              <w:rPr>
                <w:noProof/>
                <w:webHidden/>
              </w:rPr>
              <w:instrText xml:space="preserve"> PAGEREF _Toc483298563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362D7111" w14:textId="77777777" w:rsidR="00DF0020" w:rsidRDefault="0052481A">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483298564" w:history="1">
            <w:r w:rsidR="00DF0020" w:rsidRPr="000D6FA2">
              <w:rPr>
                <w:rStyle w:val="Hyperlink"/>
                <w:noProof/>
              </w:rPr>
              <w:t>4.1.2</w:t>
            </w:r>
            <w:r w:rsidR="00DF0020">
              <w:rPr>
                <w:rFonts w:asciiTheme="minorHAnsi" w:eastAsiaTheme="minorEastAsia" w:hAnsiTheme="minorHAnsi" w:cstheme="minorBidi"/>
                <w:smallCaps w:val="0"/>
                <w:noProof/>
                <w:sz w:val="22"/>
                <w:szCs w:val="22"/>
                <w:lang w:val="en-NZ" w:eastAsia="en-NZ"/>
              </w:rPr>
              <w:tab/>
            </w:r>
            <w:r w:rsidR="00DF0020" w:rsidRPr="000D6FA2">
              <w:rPr>
                <w:rStyle w:val="Hyperlink"/>
                <w:noProof/>
              </w:rPr>
              <w:t>Kōura size</w:t>
            </w:r>
            <w:r w:rsidR="00DF0020">
              <w:rPr>
                <w:noProof/>
                <w:webHidden/>
              </w:rPr>
              <w:tab/>
            </w:r>
            <w:r w:rsidR="00DF0020">
              <w:rPr>
                <w:noProof/>
                <w:webHidden/>
              </w:rPr>
              <w:fldChar w:fldCharType="begin"/>
            </w:r>
            <w:r w:rsidR="00DF0020">
              <w:rPr>
                <w:noProof/>
                <w:webHidden/>
              </w:rPr>
              <w:instrText xml:space="preserve"> PAGEREF _Toc483298564 \h </w:instrText>
            </w:r>
            <w:r w:rsidR="00DF0020">
              <w:rPr>
                <w:noProof/>
                <w:webHidden/>
              </w:rPr>
            </w:r>
            <w:r w:rsidR="00DF0020">
              <w:rPr>
                <w:noProof/>
                <w:webHidden/>
              </w:rPr>
              <w:fldChar w:fldCharType="separate"/>
            </w:r>
            <w:r w:rsidR="00AD285E">
              <w:rPr>
                <w:noProof/>
                <w:webHidden/>
              </w:rPr>
              <w:t>7</w:t>
            </w:r>
            <w:r w:rsidR="00DF0020">
              <w:rPr>
                <w:noProof/>
                <w:webHidden/>
              </w:rPr>
              <w:fldChar w:fldCharType="end"/>
            </w:r>
          </w:hyperlink>
        </w:p>
        <w:p w14:paraId="0857598B" w14:textId="77777777" w:rsidR="00DF0020" w:rsidRDefault="0052481A">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483298565" w:history="1">
            <w:r w:rsidR="00DF0020" w:rsidRPr="000D6FA2">
              <w:rPr>
                <w:rStyle w:val="Hyperlink"/>
                <w:noProof/>
              </w:rPr>
              <w:t>4.1.3</w:t>
            </w:r>
            <w:r w:rsidR="00DF0020">
              <w:rPr>
                <w:rFonts w:asciiTheme="minorHAnsi" w:eastAsiaTheme="minorEastAsia" w:hAnsiTheme="minorHAnsi" w:cstheme="minorBidi"/>
                <w:smallCaps w:val="0"/>
                <w:noProof/>
                <w:sz w:val="22"/>
                <w:szCs w:val="22"/>
                <w:lang w:val="en-NZ" w:eastAsia="en-NZ"/>
              </w:rPr>
              <w:tab/>
            </w:r>
            <w:r w:rsidR="00DF0020" w:rsidRPr="000D6FA2">
              <w:rPr>
                <w:rStyle w:val="Hyperlink"/>
                <w:noProof/>
              </w:rPr>
              <w:t>Kōura - sex ratio</w:t>
            </w:r>
            <w:r w:rsidR="00DF0020">
              <w:rPr>
                <w:noProof/>
                <w:webHidden/>
              </w:rPr>
              <w:tab/>
            </w:r>
            <w:r w:rsidR="00DF0020">
              <w:rPr>
                <w:noProof/>
                <w:webHidden/>
              </w:rPr>
              <w:fldChar w:fldCharType="begin"/>
            </w:r>
            <w:r w:rsidR="00DF0020">
              <w:rPr>
                <w:noProof/>
                <w:webHidden/>
              </w:rPr>
              <w:instrText xml:space="preserve"> PAGEREF _Toc483298565 \h </w:instrText>
            </w:r>
            <w:r w:rsidR="00DF0020">
              <w:rPr>
                <w:noProof/>
                <w:webHidden/>
              </w:rPr>
            </w:r>
            <w:r w:rsidR="00DF0020">
              <w:rPr>
                <w:noProof/>
                <w:webHidden/>
              </w:rPr>
              <w:fldChar w:fldCharType="separate"/>
            </w:r>
            <w:r w:rsidR="00AD285E">
              <w:rPr>
                <w:noProof/>
                <w:webHidden/>
              </w:rPr>
              <w:t>8</w:t>
            </w:r>
            <w:r w:rsidR="00DF0020">
              <w:rPr>
                <w:noProof/>
                <w:webHidden/>
              </w:rPr>
              <w:fldChar w:fldCharType="end"/>
            </w:r>
          </w:hyperlink>
        </w:p>
        <w:p w14:paraId="1A12DE19" w14:textId="77777777" w:rsidR="00DF0020" w:rsidRDefault="0052481A">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483298566" w:history="1">
            <w:r w:rsidR="00DF0020" w:rsidRPr="000D6FA2">
              <w:rPr>
                <w:rStyle w:val="Hyperlink"/>
                <w:noProof/>
              </w:rPr>
              <w:t>4.1.4</w:t>
            </w:r>
            <w:r w:rsidR="00DF0020">
              <w:rPr>
                <w:rFonts w:asciiTheme="minorHAnsi" w:eastAsiaTheme="minorEastAsia" w:hAnsiTheme="minorHAnsi" w:cstheme="minorBidi"/>
                <w:smallCaps w:val="0"/>
                <w:noProof/>
                <w:sz w:val="22"/>
                <w:szCs w:val="22"/>
                <w:lang w:val="en-NZ" w:eastAsia="en-NZ"/>
              </w:rPr>
              <w:tab/>
            </w:r>
            <w:r w:rsidR="00DF0020" w:rsidRPr="000D6FA2">
              <w:rPr>
                <w:rStyle w:val="Hyperlink"/>
                <w:noProof/>
              </w:rPr>
              <w:t>Egg-bearing females and moulting kōura</w:t>
            </w:r>
            <w:r w:rsidR="00DF0020">
              <w:rPr>
                <w:noProof/>
                <w:webHidden/>
              </w:rPr>
              <w:tab/>
            </w:r>
            <w:r w:rsidR="00DF0020">
              <w:rPr>
                <w:noProof/>
                <w:webHidden/>
              </w:rPr>
              <w:fldChar w:fldCharType="begin"/>
            </w:r>
            <w:r w:rsidR="00DF0020">
              <w:rPr>
                <w:noProof/>
                <w:webHidden/>
              </w:rPr>
              <w:instrText xml:space="preserve"> PAGEREF _Toc483298566 \h </w:instrText>
            </w:r>
            <w:r w:rsidR="00DF0020">
              <w:rPr>
                <w:noProof/>
                <w:webHidden/>
              </w:rPr>
            </w:r>
            <w:r w:rsidR="00DF0020">
              <w:rPr>
                <w:noProof/>
                <w:webHidden/>
              </w:rPr>
              <w:fldChar w:fldCharType="separate"/>
            </w:r>
            <w:r w:rsidR="00AD285E">
              <w:rPr>
                <w:noProof/>
                <w:webHidden/>
              </w:rPr>
              <w:t>8</w:t>
            </w:r>
            <w:r w:rsidR="00DF0020">
              <w:rPr>
                <w:noProof/>
                <w:webHidden/>
              </w:rPr>
              <w:fldChar w:fldCharType="end"/>
            </w:r>
          </w:hyperlink>
        </w:p>
        <w:p w14:paraId="60DF2C30" w14:textId="77777777" w:rsidR="00DF0020" w:rsidRDefault="0052481A">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483298567" w:history="1">
            <w:r w:rsidR="00DF0020" w:rsidRPr="000D6FA2">
              <w:rPr>
                <w:rStyle w:val="Hyperlink"/>
                <w:noProof/>
              </w:rPr>
              <w:t>4.1.5</w:t>
            </w:r>
            <w:r w:rsidR="00DF0020">
              <w:rPr>
                <w:rFonts w:asciiTheme="minorHAnsi" w:eastAsiaTheme="minorEastAsia" w:hAnsiTheme="minorHAnsi" w:cstheme="minorBidi"/>
                <w:smallCaps w:val="0"/>
                <w:noProof/>
                <w:sz w:val="22"/>
                <w:szCs w:val="22"/>
                <w:lang w:val="en-NZ" w:eastAsia="en-NZ"/>
              </w:rPr>
              <w:tab/>
            </w:r>
            <w:r w:rsidR="00DF0020" w:rsidRPr="000D6FA2">
              <w:rPr>
                <w:rStyle w:val="Hyperlink"/>
                <w:noProof/>
              </w:rPr>
              <w:t>Common bullies</w:t>
            </w:r>
            <w:r w:rsidR="00DF0020">
              <w:rPr>
                <w:noProof/>
                <w:webHidden/>
              </w:rPr>
              <w:tab/>
            </w:r>
            <w:r w:rsidR="00DF0020">
              <w:rPr>
                <w:noProof/>
                <w:webHidden/>
              </w:rPr>
              <w:fldChar w:fldCharType="begin"/>
            </w:r>
            <w:r w:rsidR="00DF0020">
              <w:rPr>
                <w:noProof/>
                <w:webHidden/>
              </w:rPr>
              <w:instrText xml:space="preserve"> PAGEREF _Toc483298567 \h </w:instrText>
            </w:r>
            <w:r w:rsidR="00DF0020">
              <w:rPr>
                <w:noProof/>
                <w:webHidden/>
              </w:rPr>
            </w:r>
            <w:r w:rsidR="00DF0020">
              <w:rPr>
                <w:noProof/>
                <w:webHidden/>
              </w:rPr>
              <w:fldChar w:fldCharType="separate"/>
            </w:r>
            <w:r w:rsidR="00AD285E">
              <w:rPr>
                <w:noProof/>
                <w:webHidden/>
              </w:rPr>
              <w:t>8</w:t>
            </w:r>
            <w:r w:rsidR="00DF0020">
              <w:rPr>
                <w:noProof/>
                <w:webHidden/>
              </w:rPr>
              <w:fldChar w:fldCharType="end"/>
            </w:r>
          </w:hyperlink>
        </w:p>
        <w:p w14:paraId="6CAF15BC" w14:textId="77777777" w:rsidR="00DF0020" w:rsidRDefault="0052481A">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483298568" w:history="1">
            <w:r w:rsidR="00DF0020" w:rsidRPr="000D6FA2">
              <w:rPr>
                <w:rStyle w:val="Hyperlink"/>
                <w:noProof/>
              </w:rPr>
              <w:t>4.1.6</w:t>
            </w:r>
            <w:r w:rsidR="00DF0020">
              <w:rPr>
                <w:rFonts w:asciiTheme="minorHAnsi" w:eastAsiaTheme="minorEastAsia" w:hAnsiTheme="minorHAnsi" w:cstheme="minorBidi"/>
                <w:smallCaps w:val="0"/>
                <w:noProof/>
                <w:sz w:val="22"/>
                <w:szCs w:val="22"/>
                <w:lang w:val="en-NZ" w:eastAsia="en-NZ"/>
              </w:rPr>
              <w:tab/>
            </w:r>
            <w:r w:rsidR="00DF0020" w:rsidRPr="000D6FA2">
              <w:rPr>
                <w:rStyle w:val="Hyperlink"/>
                <w:noProof/>
              </w:rPr>
              <w:t>Other benthic invertebrates</w:t>
            </w:r>
            <w:r w:rsidR="00DF0020">
              <w:rPr>
                <w:noProof/>
                <w:webHidden/>
              </w:rPr>
              <w:tab/>
            </w:r>
            <w:r w:rsidR="00DF0020">
              <w:rPr>
                <w:noProof/>
                <w:webHidden/>
              </w:rPr>
              <w:fldChar w:fldCharType="begin"/>
            </w:r>
            <w:r w:rsidR="00DF0020">
              <w:rPr>
                <w:noProof/>
                <w:webHidden/>
              </w:rPr>
              <w:instrText xml:space="preserve"> PAGEREF _Toc483298568 \h </w:instrText>
            </w:r>
            <w:r w:rsidR="00DF0020">
              <w:rPr>
                <w:noProof/>
                <w:webHidden/>
              </w:rPr>
            </w:r>
            <w:r w:rsidR="00DF0020">
              <w:rPr>
                <w:noProof/>
                <w:webHidden/>
              </w:rPr>
              <w:fldChar w:fldCharType="separate"/>
            </w:r>
            <w:r w:rsidR="00AD285E">
              <w:rPr>
                <w:noProof/>
                <w:webHidden/>
              </w:rPr>
              <w:t>8</w:t>
            </w:r>
            <w:r w:rsidR="00DF0020">
              <w:rPr>
                <w:noProof/>
                <w:webHidden/>
              </w:rPr>
              <w:fldChar w:fldCharType="end"/>
            </w:r>
          </w:hyperlink>
        </w:p>
        <w:p w14:paraId="13E1C782"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69" w:history="1">
            <w:r w:rsidR="00DF0020" w:rsidRPr="000D6FA2">
              <w:rPr>
                <w:rStyle w:val="Hyperlink"/>
                <w:noProof/>
              </w:rPr>
              <w:t>4.2</w:t>
            </w:r>
            <w:r w:rsidR="00DF0020">
              <w:rPr>
                <w:rFonts w:asciiTheme="minorHAnsi" w:eastAsiaTheme="minorEastAsia" w:hAnsiTheme="minorHAnsi" w:cstheme="minorBidi"/>
                <w:noProof/>
                <w:sz w:val="22"/>
                <w:szCs w:val="22"/>
                <w:lang w:val="en-NZ" w:eastAsia="en-NZ"/>
              </w:rPr>
              <w:tab/>
            </w:r>
            <w:r w:rsidR="00DF0020" w:rsidRPr="000D6FA2">
              <w:rPr>
                <w:rStyle w:val="Hyperlink"/>
                <w:noProof/>
              </w:rPr>
              <w:t>Lake Ōkaro.</w:t>
            </w:r>
            <w:r w:rsidR="00DF0020">
              <w:rPr>
                <w:noProof/>
                <w:webHidden/>
              </w:rPr>
              <w:tab/>
            </w:r>
            <w:r w:rsidR="00DF0020">
              <w:rPr>
                <w:noProof/>
                <w:webHidden/>
              </w:rPr>
              <w:fldChar w:fldCharType="begin"/>
            </w:r>
            <w:r w:rsidR="00DF0020">
              <w:rPr>
                <w:noProof/>
                <w:webHidden/>
              </w:rPr>
              <w:instrText xml:space="preserve"> PAGEREF _Toc483298569 \h </w:instrText>
            </w:r>
            <w:r w:rsidR="00DF0020">
              <w:rPr>
                <w:noProof/>
                <w:webHidden/>
              </w:rPr>
            </w:r>
            <w:r w:rsidR="00DF0020">
              <w:rPr>
                <w:noProof/>
                <w:webHidden/>
              </w:rPr>
              <w:fldChar w:fldCharType="separate"/>
            </w:r>
            <w:r w:rsidR="00AD285E">
              <w:rPr>
                <w:noProof/>
                <w:webHidden/>
              </w:rPr>
              <w:t>11</w:t>
            </w:r>
            <w:r w:rsidR="00DF0020">
              <w:rPr>
                <w:noProof/>
                <w:webHidden/>
              </w:rPr>
              <w:fldChar w:fldCharType="end"/>
            </w:r>
          </w:hyperlink>
        </w:p>
        <w:p w14:paraId="57AF8397"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70" w:history="1">
            <w:r w:rsidR="00DF0020" w:rsidRPr="000D6FA2">
              <w:rPr>
                <w:rStyle w:val="Hyperlink"/>
                <w:noProof/>
              </w:rPr>
              <w:t>4.3</w:t>
            </w:r>
            <w:r w:rsidR="00DF0020">
              <w:rPr>
                <w:rFonts w:asciiTheme="minorHAnsi" w:eastAsiaTheme="minorEastAsia" w:hAnsiTheme="minorHAnsi" w:cstheme="minorBidi"/>
                <w:noProof/>
                <w:sz w:val="22"/>
                <w:szCs w:val="22"/>
                <w:lang w:val="en-NZ" w:eastAsia="en-NZ"/>
              </w:rPr>
              <w:tab/>
            </w:r>
            <w:r w:rsidR="00DF0020" w:rsidRPr="000D6FA2">
              <w:rPr>
                <w:rStyle w:val="Hyperlink"/>
                <w:noProof/>
              </w:rPr>
              <w:t>Comparison with other Te Arawa Lakes</w:t>
            </w:r>
            <w:r w:rsidR="00DF0020">
              <w:rPr>
                <w:noProof/>
                <w:webHidden/>
              </w:rPr>
              <w:tab/>
            </w:r>
            <w:r w:rsidR="00DF0020">
              <w:rPr>
                <w:noProof/>
                <w:webHidden/>
              </w:rPr>
              <w:fldChar w:fldCharType="begin"/>
            </w:r>
            <w:r w:rsidR="00DF0020">
              <w:rPr>
                <w:noProof/>
                <w:webHidden/>
              </w:rPr>
              <w:instrText xml:space="preserve"> PAGEREF _Toc483298570 \h </w:instrText>
            </w:r>
            <w:r w:rsidR="00DF0020">
              <w:rPr>
                <w:noProof/>
                <w:webHidden/>
              </w:rPr>
            </w:r>
            <w:r w:rsidR="00DF0020">
              <w:rPr>
                <w:noProof/>
                <w:webHidden/>
              </w:rPr>
              <w:fldChar w:fldCharType="separate"/>
            </w:r>
            <w:r w:rsidR="00AD285E">
              <w:rPr>
                <w:noProof/>
                <w:webHidden/>
              </w:rPr>
              <w:t>11</w:t>
            </w:r>
            <w:r w:rsidR="00DF0020">
              <w:rPr>
                <w:noProof/>
                <w:webHidden/>
              </w:rPr>
              <w:fldChar w:fldCharType="end"/>
            </w:r>
          </w:hyperlink>
        </w:p>
        <w:p w14:paraId="03582EFF"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71" w:history="1">
            <w:r w:rsidR="00DF0020" w:rsidRPr="000D6FA2">
              <w:rPr>
                <w:rStyle w:val="Hyperlink"/>
                <w:noProof/>
                <w:kern w:val="28"/>
              </w:rPr>
              <w:t>5</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kern w:val="28"/>
              </w:rPr>
              <w:t>DISCUSSION</w:t>
            </w:r>
            <w:r w:rsidR="00DF0020">
              <w:rPr>
                <w:noProof/>
                <w:webHidden/>
              </w:rPr>
              <w:tab/>
            </w:r>
            <w:r w:rsidR="00DF0020">
              <w:rPr>
                <w:noProof/>
                <w:webHidden/>
              </w:rPr>
              <w:fldChar w:fldCharType="begin"/>
            </w:r>
            <w:r w:rsidR="00DF0020">
              <w:rPr>
                <w:noProof/>
                <w:webHidden/>
              </w:rPr>
              <w:instrText xml:space="preserve"> PAGEREF _Toc483298571 \h </w:instrText>
            </w:r>
            <w:r w:rsidR="00DF0020">
              <w:rPr>
                <w:noProof/>
                <w:webHidden/>
              </w:rPr>
            </w:r>
            <w:r w:rsidR="00DF0020">
              <w:rPr>
                <w:noProof/>
                <w:webHidden/>
              </w:rPr>
              <w:fldChar w:fldCharType="separate"/>
            </w:r>
            <w:r w:rsidR="00AD285E">
              <w:rPr>
                <w:noProof/>
                <w:webHidden/>
              </w:rPr>
              <w:t>13</w:t>
            </w:r>
            <w:r w:rsidR="00DF0020">
              <w:rPr>
                <w:noProof/>
                <w:webHidden/>
              </w:rPr>
              <w:fldChar w:fldCharType="end"/>
            </w:r>
          </w:hyperlink>
        </w:p>
        <w:p w14:paraId="690F98C4"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72" w:history="1">
            <w:r w:rsidR="00DF0020" w:rsidRPr="000D6FA2">
              <w:rPr>
                <w:rStyle w:val="Hyperlink"/>
                <w:rFonts w:cs="Arial"/>
                <w:noProof/>
              </w:rPr>
              <w:t>5.1</w:t>
            </w:r>
            <w:r w:rsidR="00DF0020">
              <w:rPr>
                <w:rFonts w:asciiTheme="minorHAnsi" w:eastAsiaTheme="minorEastAsia" w:hAnsiTheme="minorHAnsi" w:cstheme="minorBidi"/>
                <w:noProof/>
                <w:sz w:val="22"/>
                <w:szCs w:val="22"/>
                <w:lang w:val="en-NZ" w:eastAsia="en-NZ"/>
              </w:rPr>
              <w:tab/>
            </w:r>
            <w:r w:rsidR="00DF0020" w:rsidRPr="000D6FA2">
              <w:rPr>
                <w:rStyle w:val="Hyperlink"/>
                <w:rFonts w:cs="Arial"/>
                <w:noProof/>
              </w:rPr>
              <w:t>Lake Rerewhakaaitu</w:t>
            </w:r>
            <w:r w:rsidR="00DF0020">
              <w:rPr>
                <w:noProof/>
                <w:webHidden/>
              </w:rPr>
              <w:tab/>
            </w:r>
            <w:r w:rsidR="00DF0020">
              <w:rPr>
                <w:noProof/>
                <w:webHidden/>
              </w:rPr>
              <w:fldChar w:fldCharType="begin"/>
            </w:r>
            <w:r w:rsidR="00DF0020">
              <w:rPr>
                <w:noProof/>
                <w:webHidden/>
              </w:rPr>
              <w:instrText xml:space="preserve"> PAGEREF _Toc483298572 \h </w:instrText>
            </w:r>
            <w:r w:rsidR="00DF0020">
              <w:rPr>
                <w:noProof/>
                <w:webHidden/>
              </w:rPr>
            </w:r>
            <w:r w:rsidR="00DF0020">
              <w:rPr>
                <w:noProof/>
                <w:webHidden/>
              </w:rPr>
              <w:fldChar w:fldCharType="separate"/>
            </w:r>
            <w:r w:rsidR="00AD285E">
              <w:rPr>
                <w:noProof/>
                <w:webHidden/>
              </w:rPr>
              <w:t>13</w:t>
            </w:r>
            <w:r w:rsidR="00DF0020">
              <w:rPr>
                <w:noProof/>
                <w:webHidden/>
              </w:rPr>
              <w:fldChar w:fldCharType="end"/>
            </w:r>
          </w:hyperlink>
        </w:p>
        <w:p w14:paraId="166496E2" w14:textId="77777777" w:rsidR="00DF0020" w:rsidRDefault="0052481A">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483298573" w:history="1">
            <w:r w:rsidR="00DF0020" w:rsidRPr="000D6FA2">
              <w:rPr>
                <w:rStyle w:val="Hyperlink"/>
                <w:rFonts w:cs="Arial"/>
                <w:noProof/>
              </w:rPr>
              <w:t>5.2</w:t>
            </w:r>
            <w:r w:rsidR="00DF0020">
              <w:rPr>
                <w:rFonts w:asciiTheme="minorHAnsi" w:eastAsiaTheme="minorEastAsia" w:hAnsiTheme="minorHAnsi" w:cstheme="minorBidi"/>
                <w:noProof/>
                <w:sz w:val="22"/>
                <w:szCs w:val="22"/>
                <w:lang w:val="en-NZ" w:eastAsia="en-NZ"/>
              </w:rPr>
              <w:tab/>
            </w:r>
            <w:r w:rsidR="00DF0020" w:rsidRPr="000D6FA2">
              <w:rPr>
                <w:rStyle w:val="Hyperlink"/>
                <w:rFonts w:cs="Arial"/>
                <w:noProof/>
              </w:rPr>
              <w:t>Lake Ōkaro</w:t>
            </w:r>
            <w:r w:rsidR="00DF0020">
              <w:rPr>
                <w:noProof/>
                <w:webHidden/>
              </w:rPr>
              <w:tab/>
            </w:r>
            <w:r w:rsidR="00DF0020">
              <w:rPr>
                <w:noProof/>
                <w:webHidden/>
              </w:rPr>
              <w:fldChar w:fldCharType="begin"/>
            </w:r>
            <w:r w:rsidR="00DF0020">
              <w:rPr>
                <w:noProof/>
                <w:webHidden/>
              </w:rPr>
              <w:instrText xml:space="preserve"> PAGEREF _Toc483298573 \h </w:instrText>
            </w:r>
            <w:r w:rsidR="00DF0020">
              <w:rPr>
                <w:noProof/>
                <w:webHidden/>
              </w:rPr>
            </w:r>
            <w:r w:rsidR="00DF0020">
              <w:rPr>
                <w:noProof/>
                <w:webHidden/>
              </w:rPr>
              <w:fldChar w:fldCharType="separate"/>
            </w:r>
            <w:r w:rsidR="00AD285E">
              <w:rPr>
                <w:noProof/>
                <w:webHidden/>
              </w:rPr>
              <w:t>14</w:t>
            </w:r>
            <w:r w:rsidR="00DF0020">
              <w:rPr>
                <w:noProof/>
                <w:webHidden/>
              </w:rPr>
              <w:fldChar w:fldCharType="end"/>
            </w:r>
          </w:hyperlink>
        </w:p>
        <w:p w14:paraId="2BFD235C"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74" w:history="1">
            <w:r w:rsidR="00DF0020" w:rsidRPr="000D6FA2">
              <w:rPr>
                <w:rStyle w:val="Hyperlink"/>
                <w:noProof/>
                <w:kern w:val="28"/>
              </w:rPr>
              <w:t>6</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kern w:val="28"/>
              </w:rPr>
              <w:t>Summary and conclusions</w:t>
            </w:r>
            <w:r w:rsidR="00DF0020">
              <w:rPr>
                <w:noProof/>
                <w:webHidden/>
              </w:rPr>
              <w:tab/>
            </w:r>
            <w:r w:rsidR="00DF0020">
              <w:rPr>
                <w:noProof/>
                <w:webHidden/>
              </w:rPr>
              <w:fldChar w:fldCharType="begin"/>
            </w:r>
            <w:r w:rsidR="00DF0020">
              <w:rPr>
                <w:noProof/>
                <w:webHidden/>
              </w:rPr>
              <w:instrText xml:space="preserve"> PAGEREF _Toc483298574 \h </w:instrText>
            </w:r>
            <w:r w:rsidR="00DF0020">
              <w:rPr>
                <w:noProof/>
                <w:webHidden/>
              </w:rPr>
            </w:r>
            <w:r w:rsidR="00DF0020">
              <w:rPr>
                <w:noProof/>
                <w:webHidden/>
              </w:rPr>
              <w:fldChar w:fldCharType="separate"/>
            </w:r>
            <w:r w:rsidR="00AD285E">
              <w:rPr>
                <w:noProof/>
                <w:webHidden/>
              </w:rPr>
              <w:t>15</w:t>
            </w:r>
            <w:r w:rsidR="00DF0020">
              <w:rPr>
                <w:noProof/>
                <w:webHidden/>
              </w:rPr>
              <w:fldChar w:fldCharType="end"/>
            </w:r>
          </w:hyperlink>
        </w:p>
        <w:p w14:paraId="2942504C"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75" w:history="1">
            <w:r w:rsidR="00DF0020" w:rsidRPr="000D6FA2">
              <w:rPr>
                <w:rStyle w:val="Hyperlink"/>
                <w:noProof/>
                <w:kern w:val="28"/>
              </w:rPr>
              <w:t>7</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kern w:val="28"/>
              </w:rPr>
              <w:t>ACKNOWLEDGEMENTS</w:t>
            </w:r>
            <w:r w:rsidR="00DF0020">
              <w:rPr>
                <w:noProof/>
                <w:webHidden/>
              </w:rPr>
              <w:tab/>
            </w:r>
            <w:r w:rsidR="00DF0020">
              <w:rPr>
                <w:noProof/>
                <w:webHidden/>
              </w:rPr>
              <w:fldChar w:fldCharType="begin"/>
            </w:r>
            <w:r w:rsidR="00DF0020">
              <w:rPr>
                <w:noProof/>
                <w:webHidden/>
              </w:rPr>
              <w:instrText xml:space="preserve"> PAGEREF _Toc483298575 \h </w:instrText>
            </w:r>
            <w:r w:rsidR="00DF0020">
              <w:rPr>
                <w:noProof/>
                <w:webHidden/>
              </w:rPr>
            </w:r>
            <w:r w:rsidR="00DF0020">
              <w:rPr>
                <w:noProof/>
                <w:webHidden/>
              </w:rPr>
              <w:fldChar w:fldCharType="separate"/>
            </w:r>
            <w:r w:rsidR="00AD285E">
              <w:rPr>
                <w:noProof/>
                <w:webHidden/>
              </w:rPr>
              <w:t>15</w:t>
            </w:r>
            <w:r w:rsidR="00DF0020">
              <w:rPr>
                <w:noProof/>
                <w:webHidden/>
              </w:rPr>
              <w:fldChar w:fldCharType="end"/>
            </w:r>
          </w:hyperlink>
        </w:p>
        <w:p w14:paraId="700F3F36" w14:textId="77777777" w:rsidR="00DF0020" w:rsidRDefault="0052481A">
          <w:pPr>
            <w:pStyle w:val="TOC1"/>
            <w:rPr>
              <w:rFonts w:asciiTheme="minorHAnsi" w:eastAsiaTheme="minorEastAsia" w:hAnsiTheme="minorHAnsi" w:cstheme="minorBidi"/>
              <w:b w:val="0"/>
              <w:caps w:val="0"/>
              <w:noProof/>
              <w:sz w:val="22"/>
              <w:szCs w:val="22"/>
              <w:lang w:val="en-NZ" w:eastAsia="en-NZ"/>
            </w:rPr>
          </w:pPr>
          <w:hyperlink w:anchor="_Toc483298576" w:history="1">
            <w:r w:rsidR="00DF0020" w:rsidRPr="000D6FA2">
              <w:rPr>
                <w:rStyle w:val="Hyperlink"/>
                <w:noProof/>
                <w:kern w:val="28"/>
              </w:rPr>
              <w:t>8</w:t>
            </w:r>
            <w:r w:rsidR="00DF0020">
              <w:rPr>
                <w:rFonts w:asciiTheme="minorHAnsi" w:eastAsiaTheme="minorEastAsia" w:hAnsiTheme="minorHAnsi" w:cstheme="minorBidi"/>
                <w:b w:val="0"/>
                <w:caps w:val="0"/>
                <w:noProof/>
                <w:sz w:val="22"/>
                <w:szCs w:val="22"/>
                <w:lang w:val="en-NZ" w:eastAsia="en-NZ"/>
              </w:rPr>
              <w:tab/>
            </w:r>
            <w:r w:rsidR="00DF0020" w:rsidRPr="000D6FA2">
              <w:rPr>
                <w:rStyle w:val="Hyperlink"/>
                <w:noProof/>
                <w:kern w:val="28"/>
              </w:rPr>
              <w:t>REFERENCES</w:t>
            </w:r>
            <w:r w:rsidR="00DF0020">
              <w:rPr>
                <w:noProof/>
                <w:webHidden/>
              </w:rPr>
              <w:tab/>
            </w:r>
            <w:r w:rsidR="00DF0020">
              <w:rPr>
                <w:noProof/>
                <w:webHidden/>
              </w:rPr>
              <w:fldChar w:fldCharType="begin"/>
            </w:r>
            <w:r w:rsidR="00DF0020">
              <w:rPr>
                <w:noProof/>
                <w:webHidden/>
              </w:rPr>
              <w:instrText xml:space="preserve"> PAGEREF _Toc483298576 \h </w:instrText>
            </w:r>
            <w:r w:rsidR="00DF0020">
              <w:rPr>
                <w:noProof/>
                <w:webHidden/>
              </w:rPr>
            </w:r>
            <w:r w:rsidR="00DF0020">
              <w:rPr>
                <w:noProof/>
                <w:webHidden/>
              </w:rPr>
              <w:fldChar w:fldCharType="separate"/>
            </w:r>
            <w:r w:rsidR="00AD285E">
              <w:rPr>
                <w:noProof/>
                <w:webHidden/>
              </w:rPr>
              <w:t>15</w:t>
            </w:r>
            <w:r w:rsidR="00DF0020">
              <w:rPr>
                <w:noProof/>
                <w:webHidden/>
              </w:rPr>
              <w:fldChar w:fldCharType="end"/>
            </w:r>
          </w:hyperlink>
        </w:p>
        <w:p w14:paraId="13F8DF06" w14:textId="77777777" w:rsidR="005A180B" w:rsidRDefault="005A180B">
          <w:r>
            <w:rPr>
              <w:b/>
              <w:bCs/>
              <w:noProof/>
            </w:rPr>
            <w:fldChar w:fldCharType="end"/>
          </w:r>
        </w:p>
      </w:sdtContent>
    </w:sdt>
    <w:p w14:paraId="4D90ABF1" w14:textId="77777777" w:rsidR="00B55345" w:rsidRDefault="00B55345" w:rsidP="00E52BC8">
      <w:pPr>
        <w:rPr>
          <w:b/>
          <w:bCs/>
          <w:noProof/>
        </w:rPr>
      </w:pPr>
    </w:p>
    <w:p w14:paraId="42211052" w14:textId="77777777" w:rsidR="00D45CA0" w:rsidRDefault="00D45CA0" w:rsidP="00E52BC8">
      <w:pPr>
        <w:rPr>
          <w:b/>
          <w:bCs/>
          <w:noProof/>
        </w:rPr>
      </w:pPr>
    </w:p>
    <w:p w14:paraId="097BF67B" w14:textId="77777777" w:rsidR="00D45CA0" w:rsidRDefault="00D45CA0" w:rsidP="00E52BC8">
      <w:pPr>
        <w:rPr>
          <w:b/>
          <w:bCs/>
          <w:noProof/>
        </w:rPr>
      </w:pPr>
    </w:p>
    <w:p w14:paraId="73AB743E" w14:textId="77777777" w:rsidR="00B55345" w:rsidRDefault="00B55345" w:rsidP="00E52BC8">
      <w:pPr>
        <w:rPr>
          <w:b/>
          <w:bCs/>
          <w:noProof/>
        </w:rPr>
      </w:pPr>
    </w:p>
    <w:p w14:paraId="13976B22" w14:textId="77777777" w:rsidR="00B55345" w:rsidRDefault="00B55345" w:rsidP="00E52BC8">
      <w:pPr>
        <w:rPr>
          <w:b/>
          <w:bCs/>
          <w:noProof/>
        </w:rPr>
      </w:pPr>
    </w:p>
    <w:p w14:paraId="32F5AD87" w14:textId="77777777" w:rsidR="00B55345" w:rsidRDefault="00B55345" w:rsidP="00E52BC8">
      <w:pPr>
        <w:rPr>
          <w:b/>
          <w:bCs/>
          <w:noProof/>
        </w:rPr>
      </w:pPr>
    </w:p>
    <w:p w14:paraId="160ED409" w14:textId="77777777" w:rsidR="00B55345" w:rsidRDefault="00B55345" w:rsidP="00E52BC8">
      <w:pPr>
        <w:rPr>
          <w:b/>
          <w:bCs/>
          <w:noProof/>
        </w:rPr>
      </w:pPr>
    </w:p>
    <w:p w14:paraId="51E91564" w14:textId="77777777" w:rsidR="00142DB4" w:rsidRDefault="00142DB4" w:rsidP="00E52BC8">
      <w:pPr>
        <w:rPr>
          <w:b/>
          <w:bCs/>
          <w:noProof/>
        </w:rPr>
      </w:pPr>
    </w:p>
    <w:p w14:paraId="75E6790A" w14:textId="77777777" w:rsidR="00B55345" w:rsidRDefault="00B55345" w:rsidP="00E52BC8">
      <w:pPr>
        <w:rPr>
          <w:b/>
          <w:bCs/>
          <w:noProof/>
        </w:rPr>
      </w:pPr>
    </w:p>
    <w:p w14:paraId="25BE5B10" w14:textId="77777777" w:rsidR="00D45CA0" w:rsidRPr="005A180B" w:rsidRDefault="00E52BC8" w:rsidP="005A180B">
      <w:pPr>
        <w:pStyle w:val="BodyText"/>
        <w:ind w:left="1440" w:hanging="1440"/>
        <w:jc w:val="both"/>
        <w:rPr>
          <w:rFonts w:ascii="Arial" w:hAnsi="Arial"/>
          <w:sz w:val="20"/>
          <w:u w:val="single"/>
        </w:rPr>
      </w:pPr>
      <w:r w:rsidRPr="005A180B">
        <w:rPr>
          <w:sz w:val="20"/>
        </w:rPr>
        <w:t>Cover</w:t>
      </w:r>
      <w:r w:rsidR="00FB64C1" w:rsidRPr="005A180B">
        <w:rPr>
          <w:sz w:val="20"/>
        </w:rPr>
        <w:t xml:space="preserve"> photo:</w:t>
      </w:r>
      <w:r w:rsidR="00FB64C1" w:rsidRPr="005A180B">
        <w:rPr>
          <w:sz w:val="20"/>
        </w:rPr>
        <w:tab/>
      </w:r>
      <w:r w:rsidR="00B55345" w:rsidRPr="005A180B">
        <w:rPr>
          <w:sz w:val="20"/>
        </w:rPr>
        <w:t xml:space="preserve">A large </w:t>
      </w:r>
      <w:r w:rsidR="005A180B" w:rsidRPr="005A180B">
        <w:rPr>
          <w:sz w:val="20"/>
        </w:rPr>
        <w:t xml:space="preserve">(50 mm OCL) </w:t>
      </w:r>
      <w:r w:rsidR="00B55345" w:rsidRPr="005A180B">
        <w:rPr>
          <w:sz w:val="20"/>
        </w:rPr>
        <w:t xml:space="preserve">male </w:t>
      </w:r>
      <w:proofErr w:type="spellStart"/>
      <w:r w:rsidR="00B55345" w:rsidRPr="005A180B">
        <w:rPr>
          <w:sz w:val="20"/>
        </w:rPr>
        <w:t>kōura</w:t>
      </w:r>
      <w:proofErr w:type="spellEnd"/>
      <w:r w:rsidR="00B55345" w:rsidRPr="005A180B">
        <w:rPr>
          <w:sz w:val="20"/>
        </w:rPr>
        <w:t xml:space="preserve"> collected from Lake </w:t>
      </w:r>
      <w:proofErr w:type="spellStart"/>
      <w:r w:rsidR="00B55345" w:rsidRPr="005A180B">
        <w:rPr>
          <w:sz w:val="20"/>
        </w:rPr>
        <w:t>Rerewhakaaitu</w:t>
      </w:r>
      <w:proofErr w:type="spellEnd"/>
      <w:r w:rsidR="00B55345" w:rsidRPr="005A180B">
        <w:rPr>
          <w:sz w:val="20"/>
        </w:rPr>
        <w:t xml:space="preserve">, 19 November 2016. I </w:t>
      </w:r>
      <w:proofErr w:type="spellStart"/>
      <w:r w:rsidR="00B55345" w:rsidRPr="005A180B">
        <w:rPr>
          <w:sz w:val="20"/>
        </w:rPr>
        <w:t>Kusabs</w:t>
      </w:r>
      <w:proofErr w:type="spellEnd"/>
      <w:r w:rsidR="00B55345" w:rsidRPr="005A180B">
        <w:rPr>
          <w:sz w:val="20"/>
        </w:rPr>
        <w:t>.</w:t>
      </w:r>
    </w:p>
    <w:p w14:paraId="12B833FB" w14:textId="77777777" w:rsidR="00FB64C1" w:rsidRDefault="00FB64C1" w:rsidP="00B55345">
      <w:pPr>
        <w:pStyle w:val="BodyText"/>
        <w:jc w:val="both"/>
        <w:rPr>
          <w:rFonts w:ascii="Arial" w:hAnsi="Arial"/>
          <w:u w:val="single"/>
        </w:rPr>
      </w:pPr>
      <w:r>
        <w:rPr>
          <w:rFonts w:ascii="Arial" w:hAnsi="Arial"/>
          <w:u w:val="single"/>
        </w:rPr>
        <w:br w:type="page"/>
      </w:r>
    </w:p>
    <w:p w14:paraId="3FAEDC61" w14:textId="77777777" w:rsidR="008D7B44" w:rsidRPr="003D2D05" w:rsidRDefault="008D7B44" w:rsidP="008D7B44">
      <w:pPr>
        <w:rPr>
          <w:rFonts w:ascii="Arial" w:eastAsia="Times New Roman" w:hAnsi="Arial" w:cs="Times New Roman"/>
          <w:sz w:val="24"/>
          <w:szCs w:val="20"/>
          <w:u w:val="single"/>
          <w:lang w:val="en-AU" w:eastAsia="x-none"/>
        </w:rPr>
      </w:pPr>
    </w:p>
    <w:p w14:paraId="324957EC" w14:textId="77777777" w:rsidR="003D2D05" w:rsidRPr="00153DC8" w:rsidRDefault="003D2D05" w:rsidP="003D2D05">
      <w:pPr>
        <w:spacing w:after="0" w:line="240" w:lineRule="auto"/>
        <w:jc w:val="both"/>
        <w:rPr>
          <w:rFonts w:asciiTheme="majorHAnsi" w:eastAsia="Times New Roman" w:hAnsiTheme="majorHAnsi" w:cs="Times New Roman"/>
          <w:caps/>
          <w:sz w:val="24"/>
          <w:szCs w:val="24"/>
          <w:u w:val="single"/>
          <w:lang w:val="en-AU"/>
        </w:rPr>
      </w:pPr>
      <w:r w:rsidRPr="00153DC8">
        <w:rPr>
          <w:rFonts w:asciiTheme="majorHAnsi" w:eastAsia="Times New Roman" w:hAnsiTheme="majorHAnsi" w:cs="Times New Roman"/>
          <w:caps/>
          <w:sz w:val="24"/>
          <w:szCs w:val="24"/>
          <w:u w:val="single"/>
          <w:lang w:val="en-AU"/>
        </w:rPr>
        <w:t>List of figures</w:t>
      </w:r>
    </w:p>
    <w:p w14:paraId="42BEB4AD" w14:textId="77777777" w:rsidR="0046718B" w:rsidRPr="003D2D05" w:rsidRDefault="0046718B" w:rsidP="003D2D05">
      <w:pPr>
        <w:spacing w:after="0" w:line="240" w:lineRule="auto"/>
        <w:jc w:val="both"/>
        <w:rPr>
          <w:rFonts w:ascii="Arial" w:eastAsia="Times New Roman" w:hAnsi="Arial" w:cs="Times New Roman"/>
          <w:caps/>
          <w:sz w:val="24"/>
          <w:szCs w:val="20"/>
          <w:u w:val="single"/>
          <w:lang w:val="en-AU"/>
        </w:rPr>
      </w:pPr>
    </w:p>
    <w:p w14:paraId="292636AD" w14:textId="77777777" w:rsidR="00DF0020" w:rsidRDefault="00962188">
      <w:pPr>
        <w:pStyle w:val="TableofFigures"/>
        <w:tabs>
          <w:tab w:val="right" w:leader="dot" w:pos="9017"/>
        </w:tabs>
        <w:rPr>
          <w:rFonts w:asciiTheme="minorHAnsi" w:eastAsiaTheme="minorEastAsia" w:hAnsiTheme="minorHAnsi" w:cstheme="minorBidi"/>
          <w:iCs w:val="0"/>
          <w:noProof/>
          <w:sz w:val="22"/>
          <w:szCs w:val="22"/>
          <w:lang w:val="en-NZ" w:eastAsia="en-NZ"/>
        </w:rPr>
      </w:pPr>
      <w:r>
        <w:rPr>
          <w:rFonts w:ascii="Arial" w:hAnsi="Arial"/>
          <w:iCs w:val="0"/>
          <w:caps/>
          <w:u w:val="single"/>
        </w:rPr>
        <w:fldChar w:fldCharType="begin"/>
      </w:r>
      <w:r>
        <w:rPr>
          <w:rFonts w:ascii="Arial" w:hAnsi="Arial"/>
          <w:iCs w:val="0"/>
          <w:caps/>
          <w:u w:val="single"/>
        </w:rPr>
        <w:instrText xml:space="preserve"> TOC \h \z \c "Figure" </w:instrText>
      </w:r>
      <w:r>
        <w:rPr>
          <w:rFonts w:ascii="Arial" w:hAnsi="Arial"/>
          <w:iCs w:val="0"/>
          <w:caps/>
          <w:u w:val="single"/>
        </w:rPr>
        <w:fldChar w:fldCharType="separate"/>
      </w:r>
      <w:hyperlink w:anchor="_Toc483298577" w:history="1">
        <w:r w:rsidR="00DF0020" w:rsidRPr="002A07AB">
          <w:rPr>
            <w:rStyle w:val="Hyperlink"/>
            <w:noProof/>
          </w:rPr>
          <w:t xml:space="preserve">Figure 1  </w:t>
        </w:r>
        <w:r w:rsidR="00DF0020" w:rsidRPr="002A07AB">
          <w:rPr>
            <w:rStyle w:val="Hyperlink"/>
            <w:noProof/>
            <w:lang w:val="en-GB" w:eastAsia="zh-CN"/>
          </w:rPr>
          <w:t>Schematic diagram of a tau kōura. The depth and length of tau are indicative and can be varied depending on lake bathymetry.</w:t>
        </w:r>
        <w:r w:rsidR="00DF0020">
          <w:rPr>
            <w:noProof/>
            <w:webHidden/>
          </w:rPr>
          <w:tab/>
        </w:r>
        <w:r w:rsidR="00DF0020">
          <w:rPr>
            <w:noProof/>
            <w:webHidden/>
          </w:rPr>
          <w:fldChar w:fldCharType="begin"/>
        </w:r>
        <w:r w:rsidR="00DF0020">
          <w:rPr>
            <w:noProof/>
            <w:webHidden/>
          </w:rPr>
          <w:instrText xml:space="preserve"> PAGEREF _Toc483298577 \h </w:instrText>
        </w:r>
        <w:r w:rsidR="00DF0020">
          <w:rPr>
            <w:noProof/>
            <w:webHidden/>
          </w:rPr>
        </w:r>
        <w:r w:rsidR="00DF0020">
          <w:rPr>
            <w:noProof/>
            <w:webHidden/>
          </w:rPr>
          <w:fldChar w:fldCharType="separate"/>
        </w:r>
        <w:r w:rsidR="00AD285E">
          <w:rPr>
            <w:noProof/>
            <w:webHidden/>
          </w:rPr>
          <w:t>2</w:t>
        </w:r>
        <w:r w:rsidR="00DF0020">
          <w:rPr>
            <w:noProof/>
            <w:webHidden/>
          </w:rPr>
          <w:fldChar w:fldCharType="end"/>
        </w:r>
      </w:hyperlink>
    </w:p>
    <w:p w14:paraId="3A0C5EEB"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78" w:history="1">
        <w:r w:rsidR="00DF0020" w:rsidRPr="002A07AB">
          <w:rPr>
            <w:rStyle w:val="Hyperlink"/>
            <w:noProof/>
          </w:rPr>
          <w:t>Figure 2  Map of Te Arawa Lakes showing location of lakes Rerewhakaaitu and Ōkaro.</w:t>
        </w:r>
        <w:r w:rsidR="00DF0020">
          <w:rPr>
            <w:noProof/>
            <w:webHidden/>
          </w:rPr>
          <w:tab/>
        </w:r>
        <w:r w:rsidR="00DF0020">
          <w:rPr>
            <w:noProof/>
            <w:webHidden/>
          </w:rPr>
          <w:fldChar w:fldCharType="begin"/>
        </w:r>
        <w:r w:rsidR="00DF0020">
          <w:rPr>
            <w:noProof/>
            <w:webHidden/>
          </w:rPr>
          <w:instrText xml:space="preserve"> PAGEREF _Toc483298578 \h </w:instrText>
        </w:r>
        <w:r w:rsidR="00DF0020">
          <w:rPr>
            <w:noProof/>
            <w:webHidden/>
          </w:rPr>
        </w:r>
        <w:r w:rsidR="00DF0020">
          <w:rPr>
            <w:noProof/>
            <w:webHidden/>
          </w:rPr>
          <w:fldChar w:fldCharType="separate"/>
        </w:r>
        <w:r w:rsidR="00AD285E">
          <w:rPr>
            <w:noProof/>
            <w:webHidden/>
          </w:rPr>
          <w:t>3</w:t>
        </w:r>
        <w:r w:rsidR="00DF0020">
          <w:rPr>
            <w:noProof/>
            <w:webHidden/>
          </w:rPr>
          <w:fldChar w:fldCharType="end"/>
        </w:r>
      </w:hyperlink>
    </w:p>
    <w:p w14:paraId="07A22F92"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79" w:history="1">
        <w:r w:rsidR="00DF0020" w:rsidRPr="002A07AB">
          <w:rPr>
            <w:rStyle w:val="Hyperlink"/>
            <w:noProof/>
          </w:rPr>
          <w:t>Figure 3  Lakes Rerewhakaaitu and Ōkaro showing approximate locations of tau kōura sites. R1= Rerewhakaaitu Site One, R2 = Rerewhakaaitu Site Two, O1 = Ōkaro site one.</w:t>
        </w:r>
        <w:r w:rsidR="00DF0020">
          <w:rPr>
            <w:noProof/>
            <w:webHidden/>
          </w:rPr>
          <w:tab/>
        </w:r>
        <w:r w:rsidR="00DF0020">
          <w:rPr>
            <w:noProof/>
            <w:webHidden/>
          </w:rPr>
          <w:fldChar w:fldCharType="begin"/>
        </w:r>
        <w:r w:rsidR="00DF0020">
          <w:rPr>
            <w:noProof/>
            <w:webHidden/>
          </w:rPr>
          <w:instrText xml:space="preserve"> PAGEREF _Toc483298579 \h </w:instrText>
        </w:r>
        <w:r w:rsidR="00DF0020">
          <w:rPr>
            <w:noProof/>
            <w:webHidden/>
          </w:rPr>
        </w:r>
        <w:r w:rsidR="00DF0020">
          <w:rPr>
            <w:noProof/>
            <w:webHidden/>
          </w:rPr>
          <w:fldChar w:fldCharType="separate"/>
        </w:r>
        <w:r w:rsidR="00AD285E">
          <w:rPr>
            <w:noProof/>
            <w:webHidden/>
          </w:rPr>
          <w:t>4</w:t>
        </w:r>
        <w:r w:rsidR="00DF0020">
          <w:rPr>
            <w:noProof/>
            <w:webHidden/>
          </w:rPr>
          <w:fldChar w:fldCharType="end"/>
        </w:r>
      </w:hyperlink>
    </w:p>
    <w:p w14:paraId="7407B17A"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0" w:history="1">
        <w:r w:rsidR="00DF0020" w:rsidRPr="002A07AB">
          <w:rPr>
            <w:rStyle w:val="Hyperlink"/>
            <w:noProof/>
          </w:rPr>
          <w:t>Figure 4  Ian Kusabs constructing whakaweku (fern bundles) for deployment in lakes Rerewhakaaitu and Ōkaro.</w:t>
        </w:r>
        <w:r w:rsidR="00DF0020">
          <w:rPr>
            <w:noProof/>
            <w:webHidden/>
          </w:rPr>
          <w:tab/>
        </w:r>
        <w:r w:rsidR="00DF0020">
          <w:rPr>
            <w:noProof/>
            <w:webHidden/>
          </w:rPr>
          <w:fldChar w:fldCharType="begin"/>
        </w:r>
        <w:r w:rsidR="00DF0020">
          <w:rPr>
            <w:noProof/>
            <w:webHidden/>
          </w:rPr>
          <w:instrText xml:space="preserve"> PAGEREF _Toc483298580 \h </w:instrText>
        </w:r>
        <w:r w:rsidR="00DF0020">
          <w:rPr>
            <w:noProof/>
            <w:webHidden/>
          </w:rPr>
        </w:r>
        <w:r w:rsidR="00DF0020">
          <w:rPr>
            <w:noProof/>
            <w:webHidden/>
          </w:rPr>
          <w:fldChar w:fldCharType="separate"/>
        </w:r>
        <w:r w:rsidR="00AD285E">
          <w:rPr>
            <w:noProof/>
            <w:webHidden/>
          </w:rPr>
          <w:t>5</w:t>
        </w:r>
        <w:r w:rsidR="00DF0020">
          <w:rPr>
            <w:noProof/>
            <w:webHidden/>
          </w:rPr>
          <w:fldChar w:fldCharType="end"/>
        </w:r>
      </w:hyperlink>
    </w:p>
    <w:p w14:paraId="6630936C"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1" w:history="1">
        <w:r w:rsidR="00DF0020" w:rsidRPr="002A07AB">
          <w:rPr>
            <w:rStyle w:val="Hyperlink"/>
            <w:noProof/>
          </w:rPr>
          <w:t>Figure 5  Joe Butterworth attaching the tauhu (bottom line of a tau kōura) to a waratah in Lake Rerewhakaaitu. Given the fluctuating water levels in Lake Rerewhakaaitu a branch was attached to the waratah to make the tau kōura easier to find.</w:t>
        </w:r>
        <w:r w:rsidR="00DF0020">
          <w:rPr>
            <w:noProof/>
            <w:webHidden/>
          </w:rPr>
          <w:tab/>
        </w:r>
        <w:r w:rsidR="00DF0020">
          <w:rPr>
            <w:noProof/>
            <w:webHidden/>
          </w:rPr>
          <w:fldChar w:fldCharType="begin"/>
        </w:r>
        <w:r w:rsidR="00DF0020">
          <w:rPr>
            <w:noProof/>
            <w:webHidden/>
          </w:rPr>
          <w:instrText xml:space="preserve"> PAGEREF _Toc483298581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70948B0C"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2" w:history="1">
        <w:r w:rsidR="00DF0020" w:rsidRPr="002A07AB">
          <w:rPr>
            <w:rStyle w:val="Hyperlink"/>
            <w:noProof/>
          </w:rPr>
          <w:t xml:space="preserve">Figure 6  </w:t>
        </w:r>
        <w:r w:rsidR="00DF0020" w:rsidRPr="002A07AB">
          <w:rPr>
            <w:rStyle w:val="Hyperlink"/>
            <w:noProof/>
            <w:lang w:val="en-GB" w:eastAsia="en-GB"/>
          </w:rPr>
          <w:t xml:space="preserve">Length frequency distribution of kōura (n = 69) captured on two tau kōura (2 x 10 whakaweku) set in Lake Rerewhakaaitu, Rotorua. Whakaweku were deployed on 4 February 2016 and </w:t>
        </w:r>
        <w:r w:rsidR="00DF0020" w:rsidRPr="002A07AB">
          <w:rPr>
            <w:rStyle w:val="Hyperlink"/>
            <w:noProof/>
          </w:rPr>
          <w:t>retrieved on 30 March 2016, 21 June 2016, 19 November 2016 and 21 February 2017.</w:t>
        </w:r>
        <w:r w:rsidR="00DF0020">
          <w:rPr>
            <w:noProof/>
            <w:webHidden/>
          </w:rPr>
          <w:tab/>
        </w:r>
        <w:r w:rsidR="00DF0020">
          <w:rPr>
            <w:noProof/>
            <w:webHidden/>
          </w:rPr>
          <w:fldChar w:fldCharType="begin"/>
        </w:r>
        <w:r w:rsidR="00DF0020">
          <w:rPr>
            <w:noProof/>
            <w:webHidden/>
          </w:rPr>
          <w:instrText xml:space="preserve"> PAGEREF _Toc483298582 \h </w:instrText>
        </w:r>
        <w:r w:rsidR="00DF0020">
          <w:rPr>
            <w:noProof/>
            <w:webHidden/>
          </w:rPr>
        </w:r>
        <w:r w:rsidR="00DF0020">
          <w:rPr>
            <w:noProof/>
            <w:webHidden/>
          </w:rPr>
          <w:fldChar w:fldCharType="separate"/>
        </w:r>
        <w:r w:rsidR="00AD285E">
          <w:rPr>
            <w:noProof/>
            <w:webHidden/>
          </w:rPr>
          <w:t>8</w:t>
        </w:r>
        <w:r w:rsidR="00DF0020">
          <w:rPr>
            <w:noProof/>
            <w:webHidden/>
          </w:rPr>
          <w:fldChar w:fldCharType="end"/>
        </w:r>
      </w:hyperlink>
    </w:p>
    <w:p w14:paraId="0DA72C05"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3" w:history="1">
        <w:r w:rsidR="00DF0020" w:rsidRPr="002A07AB">
          <w:rPr>
            <w:rStyle w:val="Hyperlink"/>
            <w:noProof/>
          </w:rPr>
          <w:t xml:space="preserve">Figure 7  Mean Catch per unit effort (+ SE) of common bullies captured on two tau kōura (2 x 10 whakaweku) set in Lake Rerewhakaaitu. </w:t>
        </w:r>
        <w:r w:rsidR="00DF0020" w:rsidRPr="002A07AB">
          <w:rPr>
            <w:rStyle w:val="Hyperlink"/>
            <w:noProof/>
            <w:lang w:val="en-GB" w:eastAsia="en-GB"/>
          </w:rPr>
          <w:t xml:space="preserve">Whakaweku were deployed on 4 February 2016 and </w:t>
        </w:r>
        <w:r w:rsidR="00DF0020" w:rsidRPr="002A07AB">
          <w:rPr>
            <w:rStyle w:val="Hyperlink"/>
            <w:noProof/>
          </w:rPr>
          <w:t>retrieved on 30 March 2016, 21 June 2016, 19 November 2016 and 21 February 2017. Light bars represent site R1 = Rerewhakaaitu site one and dark bars site R2= Rerewhakaaitu site two.</w:t>
        </w:r>
        <w:r w:rsidR="00DF0020">
          <w:rPr>
            <w:noProof/>
            <w:webHidden/>
          </w:rPr>
          <w:tab/>
        </w:r>
        <w:r w:rsidR="00DF0020">
          <w:rPr>
            <w:noProof/>
            <w:webHidden/>
          </w:rPr>
          <w:fldChar w:fldCharType="begin"/>
        </w:r>
        <w:r w:rsidR="00DF0020">
          <w:rPr>
            <w:noProof/>
            <w:webHidden/>
          </w:rPr>
          <w:instrText xml:space="preserve"> PAGEREF _Toc483298583 \h </w:instrText>
        </w:r>
        <w:r w:rsidR="00DF0020">
          <w:rPr>
            <w:noProof/>
            <w:webHidden/>
          </w:rPr>
        </w:r>
        <w:r w:rsidR="00DF0020">
          <w:rPr>
            <w:noProof/>
            <w:webHidden/>
          </w:rPr>
          <w:fldChar w:fldCharType="separate"/>
        </w:r>
        <w:r w:rsidR="00AD285E">
          <w:rPr>
            <w:noProof/>
            <w:webHidden/>
          </w:rPr>
          <w:t>9</w:t>
        </w:r>
        <w:r w:rsidR="00DF0020">
          <w:rPr>
            <w:noProof/>
            <w:webHidden/>
          </w:rPr>
          <w:fldChar w:fldCharType="end"/>
        </w:r>
      </w:hyperlink>
    </w:p>
    <w:p w14:paraId="61507B94"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4" w:history="1">
        <w:r w:rsidR="00DF0020" w:rsidRPr="002A07AB">
          <w:rPr>
            <w:rStyle w:val="Hyperlink"/>
            <w:noProof/>
          </w:rPr>
          <w:t xml:space="preserve">Figure 8  Dragonfly </w:t>
        </w:r>
        <w:r w:rsidR="00DF0020" w:rsidRPr="002A07AB">
          <w:rPr>
            <w:rStyle w:val="Hyperlink"/>
            <w:noProof/>
            <w:lang w:val="en-GB" w:eastAsia="en-GB"/>
          </w:rPr>
          <w:t>nymphs collected from a tau kōura set in Lake Rerewhakaaitu, 21 June 2016.</w:t>
        </w:r>
        <w:r w:rsidR="00DF0020">
          <w:rPr>
            <w:noProof/>
            <w:webHidden/>
          </w:rPr>
          <w:tab/>
        </w:r>
        <w:r w:rsidR="00DF0020">
          <w:rPr>
            <w:noProof/>
            <w:webHidden/>
          </w:rPr>
          <w:fldChar w:fldCharType="begin"/>
        </w:r>
        <w:r w:rsidR="00DF0020">
          <w:rPr>
            <w:noProof/>
            <w:webHidden/>
          </w:rPr>
          <w:instrText xml:space="preserve"> PAGEREF _Toc483298584 \h </w:instrText>
        </w:r>
        <w:r w:rsidR="00DF0020">
          <w:rPr>
            <w:noProof/>
            <w:webHidden/>
          </w:rPr>
        </w:r>
        <w:r w:rsidR="00DF0020">
          <w:rPr>
            <w:noProof/>
            <w:webHidden/>
          </w:rPr>
          <w:fldChar w:fldCharType="separate"/>
        </w:r>
        <w:r w:rsidR="00AD285E">
          <w:rPr>
            <w:noProof/>
            <w:webHidden/>
          </w:rPr>
          <w:t>9</w:t>
        </w:r>
        <w:r w:rsidR="00DF0020">
          <w:rPr>
            <w:noProof/>
            <w:webHidden/>
          </w:rPr>
          <w:fldChar w:fldCharType="end"/>
        </w:r>
      </w:hyperlink>
    </w:p>
    <w:p w14:paraId="67A1CCB5"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5" w:history="1">
        <w:r w:rsidR="00DF0020" w:rsidRPr="002A07AB">
          <w:rPr>
            <w:rStyle w:val="Hyperlink"/>
            <w:noProof/>
          </w:rPr>
          <w:t>Figure 9  Kōura collected from a tau kōura set in Lake Rerewhakaaitu</w:t>
        </w:r>
        <w:r w:rsidR="00DF0020" w:rsidRPr="002A07AB">
          <w:rPr>
            <w:rStyle w:val="Hyperlink"/>
            <w:noProof/>
            <w:lang w:val="en-GB" w:eastAsia="en-GB"/>
          </w:rPr>
          <w:t>, 19 November 2016.</w:t>
        </w:r>
        <w:r w:rsidR="00DF0020">
          <w:rPr>
            <w:noProof/>
            <w:webHidden/>
          </w:rPr>
          <w:tab/>
        </w:r>
        <w:r w:rsidR="00DF0020">
          <w:rPr>
            <w:noProof/>
            <w:webHidden/>
          </w:rPr>
          <w:fldChar w:fldCharType="begin"/>
        </w:r>
        <w:r w:rsidR="00DF0020">
          <w:rPr>
            <w:noProof/>
            <w:webHidden/>
          </w:rPr>
          <w:instrText xml:space="preserve"> PAGEREF _Toc483298585 \h </w:instrText>
        </w:r>
        <w:r w:rsidR="00DF0020">
          <w:rPr>
            <w:noProof/>
            <w:webHidden/>
          </w:rPr>
        </w:r>
        <w:r w:rsidR="00DF0020">
          <w:rPr>
            <w:noProof/>
            <w:webHidden/>
          </w:rPr>
          <w:fldChar w:fldCharType="separate"/>
        </w:r>
        <w:r w:rsidR="00AD285E">
          <w:rPr>
            <w:noProof/>
            <w:webHidden/>
          </w:rPr>
          <w:t>10</w:t>
        </w:r>
        <w:r w:rsidR="00DF0020">
          <w:rPr>
            <w:noProof/>
            <w:webHidden/>
          </w:rPr>
          <w:fldChar w:fldCharType="end"/>
        </w:r>
      </w:hyperlink>
    </w:p>
    <w:p w14:paraId="453723D4"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6" w:history="1">
        <w:r w:rsidR="00DF0020" w:rsidRPr="002A07AB">
          <w:rPr>
            <w:rStyle w:val="Hyperlink"/>
            <w:noProof/>
            <w:kern w:val="28"/>
          </w:rPr>
          <w:t xml:space="preserve">Figure 10  Mean Catch per unit effort (+ SE) of common bullies captured in tau kōura (2 x 10 whakaweku) set in Lake Ōkaro. </w:t>
        </w:r>
        <w:r w:rsidR="00DF0020" w:rsidRPr="002A07AB">
          <w:rPr>
            <w:rStyle w:val="Hyperlink"/>
            <w:noProof/>
            <w:kern w:val="28"/>
            <w:lang w:val="en-GB"/>
          </w:rPr>
          <w:t xml:space="preserve">Whakaweku were deployed on 4 February 2016 and </w:t>
        </w:r>
        <w:r w:rsidR="00DF0020" w:rsidRPr="002A07AB">
          <w:rPr>
            <w:rStyle w:val="Hyperlink"/>
            <w:noProof/>
            <w:kern w:val="28"/>
          </w:rPr>
          <w:t>retrieved on 30 March 2016, 21 June 2016, 19 November 2016, and 21 February 2017.</w:t>
        </w:r>
        <w:r w:rsidR="00DF0020">
          <w:rPr>
            <w:noProof/>
            <w:webHidden/>
          </w:rPr>
          <w:tab/>
        </w:r>
        <w:r w:rsidR="00DF0020">
          <w:rPr>
            <w:noProof/>
            <w:webHidden/>
          </w:rPr>
          <w:fldChar w:fldCharType="begin"/>
        </w:r>
        <w:r w:rsidR="00DF0020">
          <w:rPr>
            <w:noProof/>
            <w:webHidden/>
          </w:rPr>
          <w:instrText xml:space="preserve"> PAGEREF _Toc483298586 \h </w:instrText>
        </w:r>
        <w:r w:rsidR="00DF0020">
          <w:rPr>
            <w:noProof/>
            <w:webHidden/>
          </w:rPr>
        </w:r>
        <w:r w:rsidR="00DF0020">
          <w:rPr>
            <w:noProof/>
            <w:webHidden/>
          </w:rPr>
          <w:fldChar w:fldCharType="separate"/>
        </w:r>
        <w:r w:rsidR="00AD285E">
          <w:rPr>
            <w:noProof/>
            <w:webHidden/>
          </w:rPr>
          <w:t>11</w:t>
        </w:r>
        <w:r w:rsidR="00DF0020">
          <w:rPr>
            <w:noProof/>
            <w:webHidden/>
          </w:rPr>
          <w:fldChar w:fldCharType="end"/>
        </w:r>
      </w:hyperlink>
    </w:p>
    <w:p w14:paraId="6F666151"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7" w:history="1">
        <w:r w:rsidR="00DF0020" w:rsidRPr="002A07AB">
          <w:rPr>
            <w:rStyle w:val="Hyperlink"/>
            <w:noProof/>
          </w:rPr>
          <w:t>Figure 11  Mean catch-per-unit-effort (CPUE; mm + SD; 10 whakaweku x two sites) of kōura collected in twelve Te Arawa lakes. Lakes ordered in terms of increasing (approximately) Chl-a concentration.</w:t>
        </w:r>
        <w:r w:rsidR="00DF0020">
          <w:rPr>
            <w:noProof/>
            <w:webHidden/>
          </w:rPr>
          <w:tab/>
        </w:r>
        <w:r w:rsidR="00DF0020">
          <w:rPr>
            <w:noProof/>
            <w:webHidden/>
          </w:rPr>
          <w:fldChar w:fldCharType="begin"/>
        </w:r>
        <w:r w:rsidR="00DF0020">
          <w:rPr>
            <w:noProof/>
            <w:webHidden/>
          </w:rPr>
          <w:instrText xml:space="preserve"> PAGEREF _Toc483298587 \h </w:instrText>
        </w:r>
        <w:r w:rsidR="00DF0020">
          <w:rPr>
            <w:noProof/>
            <w:webHidden/>
          </w:rPr>
        </w:r>
        <w:r w:rsidR="00DF0020">
          <w:rPr>
            <w:noProof/>
            <w:webHidden/>
          </w:rPr>
          <w:fldChar w:fldCharType="separate"/>
        </w:r>
        <w:r w:rsidR="00AD285E">
          <w:rPr>
            <w:noProof/>
            <w:webHidden/>
          </w:rPr>
          <w:t>12</w:t>
        </w:r>
        <w:r w:rsidR="00DF0020">
          <w:rPr>
            <w:noProof/>
            <w:webHidden/>
          </w:rPr>
          <w:fldChar w:fldCharType="end"/>
        </w:r>
      </w:hyperlink>
    </w:p>
    <w:p w14:paraId="45B05072"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8" w:history="1">
        <w:r w:rsidR="00DF0020" w:rsidRPr="002A07AB">
          <w:rPr>
            <w:rStyle w:val="Hyperlink"/>
            <w:noProof/>
          </w:rPr>
          <w:t>Figure 12  Mean biomass-per-unit-effort (BPUE; g + SD; 10 whakaweku x two sites) of kōura collected in twelve Te Arawa lakes. Lakes ordered in terms of increasing (approximately) Chl-a concentration.</w:t>
        </w:r>
        <w:r w:rsidR="00DF0020">
          <w:rPr>
            <w:noProof/>
            <w:webHidden/>
          </w:rPr>
          <w:tab/>
        </w:r>
        <w:r w:rsidR="00DF0020">
          <w:rPr>
            <w:noProof/>
            <w:webHidden/>
          </w:rPr>
          <w:fldChar w:fldCharType="begin"/>
        </w:r>
        <w:r w:rsidR="00DF0020">
          <w:rPr>
            <w:noProof/>
            <w:webHidden/>
          </w:rPr>
          <w:instrText xml:space="preserve"> PAGEREF _Toc483298588 \h </w:instrText>
        </w:r>
        <w:r w:rsidR="00DF0020">
          <w:rPr>
            <w:noProof/>
            <w:webHidden/>
          </w:rPr>
        </w:r>
        <w:r w:rsidR="00DF0020">
          <w:rPr>
            <w:noProof/>
            <w:webHidden/>
          </w:rPr>
          <w:fldChar w:fldCharType="separate"/>
        </w:r>
        <w:r w:rsidR="00AD285E">
          <w:rPr>
            <w:noProof/>
            <w:webHidden/>
          </w:rPr>
          <w:t>12</w:t>
        </w:r>
        <w:r w:rsidR="00DF0020">
          <w:rPr>
            <w:noProof/>
            <w:webHidden/>
          </w:rPr>
          <w:fldChar w:fldCharType="end"/>
        </w:r>
      </w:hyperlink>
    </w:p>
    <w:p w14:paraId="180AEE2C"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89" w:history="1">
        <w:r w:rsidR="00DF0020" w:rsidRPr="002A07AB">
          <w:rPr>
            <w:rStyle w:val="Hyperlink"/>
            <w:noProof/>
          </w:rPr>
          <w:t>Figure 13: Mean orbit carapace length (mm + SD; 10 whakaweku x two sites) of kōura collected in eight Te Arawa lakes. Lakes ordered in terms of increasing (approximately) Chl-a concentration.</w:t>
        </w:r>
        <w:r w:rsidR="00DF0020">
          <w:rPr>
            <w:noProof/>
            <w:webHidden/>
          </w:rPr>
          <w:tab/>
        </w:r>
        <w:r w:rsidR="00DF0020">
          <w:rPr>
            <w:noProof/>
            <w:webHidden/>
          </w:rPr>
          <w:fldChar w:fldCharType="begin"/>
        </w:r>
        <w:r w:rsidR="00DF0020">
          <w:rPr>
            <w:noProof/>
            <w:webHidden/>
          </w:rPr>
          <w:instrText xml:space="preserve"> PAGEREF _Toc483298589 \h </w:instrText>
        </w:r>
        <w:r w:rsidR="00DF0020">
          <w:rPr>
            <w:noProof/>
            <w:webHidden/>
          </w:rPr>
        </w:r>
        <w:r w:rsidR="00DF0020">
          <w:rPr>
            <w:noProof/>
            <w:webHidden/>
          </w:rPr>
          <w:fldChar w:fldCharType="separate"/>
        </w:r>
        <w:r w:rsidR="00AD285E">
          <w:rPr>
            <w:noProof/>
            <w:webHidden/>
          </w:rPr>
          <w:t>13</w:t>
        </w:r>
        <w:r w:rsidR="00DF0020">
          <w:rPr>
            <w:noProof/>
            <w:webHidden/>
          </w:rPr>
          <w:fldChar w:fldCharType="end"/>
        </w:r>
      </w:hyperlink>
    </w:p>
    <w:p w14:paraId="765FCFC5"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90" w:history="1">
        <w:r w:rsidR="00DF0020" w:rsidRPr="002A07AB">
          <w:rPr>
            <w:rStyle w:val="Hyperlink"/>
            <w:noProof/>
            <w:kern w:val="28"/>
          </w:rPr>
          <w:t>Figure 14  Iron floc on surface ~ 2cm thick, Lake Rerewhakaaitu (Photo credit; Max Gibbs, NIWA).</w:t>
        </w:r>
        <w:r w:rsidR="00DF0020">
          <w:rPr>
            <w:noProof/>
            <w:webHidden/>
          </w:rPr>
          <w:tab/>
        </w:r>
        <w:r w:rsidR="00DF0020">
          <w:rPr>
            <w:noProof/>
            <w:webHidden/>
          </w:rPr>
          <w:fldChar w:fldCharType="begin"/>
        </w:r>
        <w:r w:rsidR="00DF0020">
          <w:rPr>
            <w:noProof/>
            <w:webHidden/>
          </w:rPr>
          <w:instrText xml:space="preserve"> PAGEREF _Toc483298590 \h </w:instrText>
        </w:r>
        <w:r w:rsidR="00DF0020">
          <w:rPr>
            <w:noProof/>
            <w:webHidden/>
          </w:rPr>
        </w:r>
        <w:r w:rsidR="00DF0020">
          <w:rPr>
            <w:noProof/>
            <w:webHidden/>
          </w:rPr>
          <w:fldChar w:fldCharType="separate"/>
        </w:r>
        <w:r w:rsidR="00AD285E">
          <w:rPr>
            <w:noProof/>
            <w:webHidden/>
          </w:rPr>
          <w:t>14</w:t>
        </w:r>
        <w:r w:rsidR="00DF0020">
          <w:rPr>
            <w:noProof/>
            <w:webHidden/>
          </w:rPr>
          <w:fldChar w:fldCharType="end"/>
        </w:r>
      </w:hyperlink>
    </w:p>
    <w:p w14:paraId="54B2A4D6" w14:textId="77777777" w:rsidR="003D2D05" w:rsidRDefault="00962188" w:rsidP="003D2D05">
      <w:pPr>
        <w:spacing w:after="0" w:line="240" w:lineRule="auto"/>
        <w:jc w:val="both"/>
        <w:rPr>
          <w:rFonts w:ascii="Arial" w:eastAsia="Times New Roman" w:hAnsi="Arial" w:cs="Times New Roman"/>
          <w:caps/>
          <w:sz w:val="20"/>
          <w:szCs w:val="20"/>
          <w:u w:val="single"/>
          <w:lang w:val="en-AU"/>
        </w:rPr>
      </w:pPr>
      <w:r>
        <w:rPr>
          <w:rFonts w:ascii="Arial" w:eastAsia="Times New Roman" w:hAnsi="Arial" w:cs="Times New Roman"/>
          <w:iCs/>
          <w:caps/>
          <w:sz w:val="20"/>
          <w:szCs w:val="20"/>
          <w:u w:val="single"/>
          <w:lang w:val="en-AU"/>
        </w:rPr>
        <w:fldChar w:fldCharType="end"/>
      </w:r>
    </w:p>
    <w:p w14:paraId="646A91B6" w14:textId="77777777" w:rsidR="008D7B44" w:rsidRPr="003D2D05" w:rsidRDefault="008D7B44" w:rsidP="003D2D05">
      <w:pPr>
        <w:spacing w:after="0" w:line="240" w:lineRule="auto"/>
        <w:jc w:val="both"/>
        <w:rPr>
          <w:rFonts w:ascii="Arial" w:eastAsia="Times New Roman" w:hAnsi="Arial" w:cs="Times New Roman"/>
          <w:caps/>
          <w:sz w:val="24"/>
          <w:szCs w:val="20"/>
          <w:u w:val="single"/>
          <w:lang w:val="en-AU"/>
        </w:rPr>
      </w:pPr>
    </w:p>
    <w:p w14:paraId="6764E980" w14:textId="77777777" w:rsidR="003D2D05" w:rsidRPr="00F471B0" w:rsidRDefault="003D2D05" w:rsidP="003D2D05">
      <w:pPr>
        <w:spacing w:after="0" w:line="240" w:lineRule="auto"/>
        <w:jc w:val="both"/>
        <w:rPr>
          <w:rFonts w:asciiTheme="majorHAnsi" w:eastAsia="Times New Roman" w:hAnsiTheme="majorHAnsi" w:cs="Times New Roman"/>
          <w:caps/>
          <w:sz w:val="24"/>
          <w:szCs w:val="20"/>
          <w:u w:val="single"/>
          <w:lang w:val="en-AU"/>
        </w:rPr>
      </w:pPr>
      <w:r w:rsidRPr="00F471B0">
        <w:rPr>
          <w:rFonts w:asciiTheme="majorHAnsi" w:eastAsia="Times New Roman" w:hAnsiTheme="majorHAnsi" w:cs="Times New Roman"/>
          <w:caps/>
          <w:sz w:val="24"/>
          <w:szCs w:val="20"/>
          <w:u w:val="single"/>
          <w:lang w:val="en-AU"/>
        </w:rPr>
        <w:t>List of tables</w:t>
      </w:r>
    </w:p>
    <w:p w14:paraId="255ED368" w14:textId="77777777" w:rsidR="00933A73" w:rsidRPr="003D2D05" w:rsidRDefault="00933A73" w:rsidP="003D2D05">
      <w:pPr>
        <w:spacing w:after="0" w:line="240" w:lineRule="auto"/>
        <w:jc w:val="both"/>
        <w:rPr>
          <w:rFonts w:ascii="Arial" w:eastAsia="Times New Roman" w:hAnsi="Arial" w:cs="Times New Roman"/>
          <w:caps/>
          <w:sz w:val="24"/>
          <w:szCs w:val="20"/>
          <w:u w:val="single"/>
          <w:vertAlign w:val="subscript"/>
          <w:lang w:val="en-AU"/>
        </w:rPr>
      </w:pPr>
    </w:p>
    <w:p w14:paraId="41E0F294" w14:textId="77777777" w:rsidR="00DF0020" w:rsidRDefault="003D2D05">
      <w:pPr>
        <w:pStyle w:val="TableofFigures"/>
        <w:tabs>
          <w:tab w:val="left" w:pos="880"/>
          <w:tab w:val="right" w:leader="dot" w:pos="9017"/>
        </w:tabs>
        <w:rPr>
          <w:rFonts w:asciiTheme="minorHAnsi" w:eastAsiaTheme="minorEastAsia" w:hAnsiTheme="minorHAnsi" w:cstheme="minorBidi"/>
          <w:iCs w:val="0"/>
          <w:noProof/>
          <w:sz w:val="22"/>
          <w:szCs w:val="22"/>
          <w:lang w:val="en-NZ" w:eastAsia="en-NZ"/>
        </w:rPr>
      </w:pPr>
      <w:r w:rsidRPr="003D2D05">
        <w:rPr>
          <w:rFonts w:ascii="Arial" w:hAnsi="Arial"/>
          <w:caps/>
          <w:u w:val="single"/>
        </w:rPr>
        <w:fldChar w:fldCharType="begin"/>
      </w:r>
      <w:r w:rsidRPr="002A571E">
        <w:rPr>
          <w:rFonts w:ascii="Arial" w:hAnsi="Arial"/>
          <w:caps/>
          <w:u w:val="single"/>
        </w:rPr>
        <w:instrText xml:space="preserve"> TOC \h \z \c "Table" </w:instrText>
      </w:r>
      <w:r w:rsidRPr="003D2D05">
        <w:rPr>
          <w:rFonts w:ascii="Arial" w:hAnsi="Arial"/>
          <w:caps/>
          <w:u w:val="single"/>
        </w:rPr>
        <w:fldChar w:fldCharType="separate"/>
      </w:r>
      <w:hyperlink w:anchor="_Toc483298591" w:history="1">
        <w:r w:rsidR="00DF0020" w:rsidRPr="00CA004F">
          <w:rPr>
            <w:rStyle w:val="Hyperlink"/>
            <w:noProof/>
          </w:rPr>
          <w:t>Table 1</w:t>
        </w:r>
        <w:r w:rsidR="00DF0020">
          <w:rPr>
            <w:rFonts w:asciiTheme="minorHAnsi" w:eastAsiaTheme="minorEastAsia" w:hAnsiTheme="minorHAnsi" w:cstheme="minorBidi"/>
            <w:iCs w:val="0"/>
            <w:noProof/>
            <w:sz w:val="22"/>
            <w:szCs w:val="22"/>
            <w:lang w:val="en-NZ" w:eastAsia="en-NZ"/>
          </w:rPr>
          <w:tab/>
        </w:r>
        <w:r w:rsidR="00DF0020" w:rsidRPr="00CA004F">
          <w:rPr>
            <w:rStyle w:val="Hyperlink"/>
            <w:noProof/>
          </w:rPr>
          <w:t>Sampling site, grid reference and approximate location of kōura monitoring sites, lakes Rerewhakaaitu and Ōkaro, March 2016 to February 2017.</w:t>
        </w:r>
        <w:r w:rsidR="00DF0020">
          <w:rPr>
            <w:noProof/>
            <w:webHidden/>
          </w:rPr>
          <w:tab/>
        </w:r>
        <w:r w:rsidR="00DF0020">
          <w:rPr>
            <w:noProof/>
            <w:webHidden/>
          </w:rPr>
          <w:fldChar w:fldCharType="begin"/>
        </w:r>
        <w:r w:rsidR="00DF0020">
          <w:rPr>
            <w:noProof/>
            <w:webHidden/>
          </w:rPr>
          <w:instrText xml:space="preserve"> PAGEREF _Toc483298591 \h </w:instrText>
        </w:r>
        <w:r w:rsidR="00DF0020">
          <w:rPr>
            <w:noProof/>
            <w:webHidden/>
          </w:rPr>
        </w:r>
        <w:r w:rsidR="00DF0020">
          <w:rPr>
            <w:noProof/>
            <w:webHidden/>
          </w:rPr>
          <w:fldChar w:fldCharType="separate"/>
        </w:r>
        <w:r w:rsidR="00AD285E">
          <w:rPr>
            <w:noProof/>
            <w:webHidden/>
          </w:rPr>
          <w:t>4</w:t>
        </w:r>
        <w:r w:rsidR="00DF0020">
          <w:rPr>
            <w:noProof/>
            <w:webHidden/>
          </w:rPr>
          <w:fldChar w:fldCharType="end"/>
        </w:r>
      </w:hyperlink>
    </w:p>
    <w:p w14:paraId="6DC701A3"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92" w:history="1">
        <w:r w:rsidR="00DF0020" w:rsidRPr="00CA004F">
          <w:rPr>
            <w:rStyle w:val="Hyperlink"/>
            <w:noProof/>
          </w:rPr>
          <w:t>Table 2  Lake, month/year sampled and source of kōura data for 12 Te Arawa lakes.</w:t>
        </w:r>
        <w:r w:rsidR="00DF0020">
          <w:rPr>
            <w:noProof/>
            <w:webHidden/>
          </w:rPr>
          <w:tab/>
        </w:r>
        <w:r w:rsidR="00DF0020">
          <w:rPr>
            <w:noProof/>
            <w:webHidden/>
          </w:rPr>
          <w:fldChar w:fldCharType="begin"/>
        </w:r>
        <w:r w:rsidR="00DF0020">
          <w:rPr>
            <w:noProof/>
            <w:webHidden/>
          </w:rPr>
          <w:instrText xml:space="preserve"> PAGEREF _Toc483298592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0696BD4F"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93" w:history="1">
        <w:r w:rsidR="00DF0020" w:rsidRPr="00CA004F">
          <w:rPr>
            <w:rStyle w:val="Hyperlink"/>
            <w:noProof/>
          </w:rPr>
          <w:t>Table 3  Mean CPUE (n + SD) and biomass (g + SD) for kōura captured in two tau kōura (comprised of 10 whakaweku) set in Lake Rerewhakaaitu, 30 March 2016 to 21 February 2017.</w:t>
        </w:r>
        <w:r w:rsidR="00DF0020">
          <w:rPr>
            <w:noProof/>
            <w:webHidden/>
          </w:rPr>
          <w:tab/>
        </w:r>
        <w:r w:rsidR="00DF0020">
          <w:rPr>
            <w:noProof/>
            <w:webHidden/>
          </w:rPr>
          <w:fldChar w:fldCharType="begin"/>
        </w:r>
        <w:r w:rsidR="00DF0020">
          <w:rPr>
            <w:noProof/>
            <w:webHidden/>
          </w:rPr>
          <w:instrText xml:space="preserve"> PAGEREF _Toc483298593 \h </w:instrText>
        </w:r>
        <w:r w:rsidR="00DF0020">
          <w:rPr>
            <w:noProof/>
            <w:webHidden/>
          </w:rPr>
        </w:r>
        <w:r w:rsidR="00DF0020">
          <w:rPr>
            <w:noProof/>
            <w:webHidden/>
          </w:rPr>
          <w:fldChar w:fldCharType="separate"/>
        </w:r>
        <w:r w:rsidR="00AD285E">
          <w:rPr>
            <w:noProof/>
            <w:webHidden/>
          </w:rPr>
          <w:t>6</w:t>
        </w:r>
        <w:r w:rsidR="00DF0020">
          <w:rPr>
            <w:noProof/>
            <w:webHidden/>
          </w:rPr>
          <w:fldChar w:fldCharType="end"/>
        </w:r>
      </w:hyperlink>
    </w:p>
    <w:p w14:paraId="5FE9332C" w14:textId="77777777" w:rsidR="00DF0020" w:rsidRDefault="0052481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483298594" w:history="1">
        <w:r w:rsidR="00DF0020" w:rsidRPr="00CA004F">
          <w:rPr>
            <w:rStyle w:val="Hyperlink"/>
            <w:noProof/>
          </w:rPr>
          <w:t>Table 4  Mean OCL (mm + SD) and range (mm) and percentage of females for kōura captured in two tau kōura (comprised of 10 whakaweku) set in Lake Rerewhakaaitu, 30 March 2016 to 21 February 2017.</w:t>
        </w:r>
        <w:r w:rsidR="00DF0020">
          <w:rPr>
            <w:noProof/>
            <w:webHidden/>
          </w:rPr>
          <w:tab/>
        </w:r>
        <w:r w:rsidR="00DF0020">
          <w:rPr>
            <w:noProof/>
            <w:webHidden/>
          </w:rPr>
          <w:fldChar w:fldCharType="begin"/>
        </w:r>
        <w:r w:rsidR="00DF0020">
          <w:rPr>
            <w:noProof/>
            <w:webHidden/>
          </w:rPr>
          <w:instrText xml:space="preserve"> PAGEREF _Toc483298594 \h </w:instrText>
        </w:r>
        <w:r w:rsidR="00DF0020">
          <w:rPr>
            <w:noProof/>
            <w:webHidden/>
          </w:rPr>
        </w:r>
        <w:r w:rsidR="00DF0020">
          <w:rPr>
            <w:noProof/>
            <w:webHidden/>
          </w:rPr>
          <w:fldChar w:fldCharType="separate"/>
        </w:r>
        <w:r w:rsidR="00AD285E">
          <w:rPr>
            <w:noProof/>
            <w:webHidden/>
          </w:rPr>
          <w:t>7</w:t>
        </w:r>
        <w:r w:rsidR="00DF0020">
          <w:rPr>
            <w:noProof/>
            <w:webHidden/>
          </w:rPr>
          <w:fldChar w:fldCharType="end"/>
        </w:r>
      </w:hyperlink>
    </w:p>
    <w:p w14:paraId="105D1706" w14:textId="77777777" w:rsidR="003D2D05" w:rsidRDefault="003D2D05" w:rsidP="003D2D05">
      <w:pPr>
        <w:spacing w:after="0" w:line="240" w:lineRule="auto"/>
        <w:jc w:val="both"/>
        <w:rPr>
          <w:rFonts w:ascii="Times New Roman" w:eastAsia="Times New Roman" w:hAnsi="Times New Roman" w:cs="Times New Roman"/>
          <w:sz w:val="24"/>
          <w:szCs w:val="20"/>
          <w:lang w:val="en-AU" w:eastAsia="x-none"/>
        </w:rPr>
      </w:pPr>
      <w:r w:rsidRPr="003D2D05">
        <w:rPr>
          <w:rFonts w:ascii="Times New Roman" w:eastAsia="Times New Roman" w:hAnsi="Times New Roman" w:cs="Times New Roman"/>
          <w:sz w:val="24"/>
          <w:szCs w:val="20"/>
          <w:lang w:val="en-AU" w:eastAsia="x-none"/>
        </w:rPr>
        <w:fldChar w:fldCharType="end"/>
      </w:r>
    </w:p>
    <w:p w14:paraId="5E48F434" w14:textId="77777777" w:rsidR="008D7B44" w:rsidRDefault="008D7B44" w:rsidP="002A571E">
      <w:pPr>
        <w:spacing w:after="0" w:line="240" w:lineRule="auto"/>
        <w:ind w:left="1440" w:hanging="1440"/>
        <w:jc w:val="both"/>
        <w:rPr>
          <w:rFonts w:ascii="Times New Roman" w:eastAsia="Times New Roman" w:hAnsi="Times New Roman" w:cs="Times New Roman"/>
          <w:sz w:val="24"/>
          <w:szCs w:val="20"/>
          <w:lang w:val="en-AU" w:eastAsia="x-none"/>
        </w:rPr>
      </w:pPr>
    </w:p>
    <w:p w14:paraId="2FCD637B" w14:textId="77777777" w:rsidR="00094E16" w:rsidRPr="001846F8" w:rsidRDefault="00094E16" w:rsidP="003D2D05">
      <w:pPr>
        <w:spacing w:after="0" w:line="240" w:lineRule="auto"/>
        <w:jc w:val="both"/>
        <w:rPr>
          <w:rFonts w:ascii="Times New Roman" w:eastAsia="Times New Roman" w:hAnsi="Times New Roman" w:cs="Times New Roman"/>
          <w:strike/>
          <w:sz w:val="24"/>
          <w:szCs w:val="20"/>
          <w:lang w:val="en-AU" w:eastAsia="x-none"/>
        </w:rPr>
        <w:sectPr w:rsidR="00094E16" w:rsidRPr="001846F8" w:rsidSect="004A447F">
          <w:headerReference w:type="even" r:id="rId13"/>
          <w:headerReference w:type="default" r:id="rId14"/>
          <w:footerReference w:type="default" r:id="rId15"/>
          <w:headerReference w:type="first" r:id="rId16"/>
          <w:pgSz w:w="11907" w:h="16840" w:code="9"/>
          <w:pgMar w:top="1440" w:right="1440" w:bottom="1440" w:left="1440" w:header="720" w:footer="720" w:gutter="0"/>
          <w:pgNumType w:fmt="lowerRoman" w:start="1"/>
          <w:cols w:space="720"/>
          <w:docGrid w:linePitch="272"/>
        </w:sectPr>
      </w:pPr>
    </w:p>
    <w:p w14:paraId="756E316F" w14:textId="77777777" w:rsidR="00B55345" w:rsidRPr="000A1172" w:rsidRDefault="00B55345" w:rsidP="000A1172">
      <w:pPr>
        <w:pStyle w:val="Heading1"/>
        <w:spacing w:after="240"/>
      </w:pPr>
      <w:bookmarkStart w:id="2" w:name="_Toc482878838"/>
      <w:bookmarkStart w:id="3" w:name="_Toc483239924"/>
      <w:bookmarkStart w:id="4" w:name="_Toc483289862"/>
      <w:bookmarkStart w:id="5" w:name="_Toc483298554"/>
      <w:r w:rsidRPr="000A1172">
        <w:lastRenderedPageBreak/>
        <w:t>1</w:t>
      </w:r>
      <w:r w:rsidRPr="000A1172">
        <w:tab/>
        <w:t>INTRODUCTION</w:t>
      </w:r>
      <w:bookmarkEnd w:id="2"/>
      <w:bookmarkEnd w:id="3"/>
      <w:bookmarkEnd w:id="4"/>
      <w:bookmarkEnd w:id="5"/>
    </w:p>
    <w:p w14:paraId="1F6B61AB" w14:textId="77777777" w:rsidR="00476DE8" w:rsidRPr="00BA3A1B" w:rsidRDefault="00B55345" w:rsidP="00476DE8">
      <w:pPr>
        <w:spacing w:after="120" w:line="360" w:lineRule="auto"/>
        <w:jc w:val="both"/>
        <w:rPr>
          <w:rFonts w:ascii="Times New Roman" w:eastAsia="Times New Roman" w:hAnsi="Times New Roman" w:cs="Times New Roman"/>
          <w:lang w:eastAsia="en-GB"/>
        </w:rPr>
      </w:pPr>
      <w:r w:rsidRPr="00BA3A1B">
        <w:rPr>
          <w:rFonts w:ascii="Times New Roman" w:eastAsia="Times New Roman" w:hAnsi="Times New Roman" w:cs="Times New Roman"/>
          <w:lang w:val="en-GB" w:eastAsia="en-GB"/>
        </w:rPr>
        <w:t xml:space="preserve">The Bay of Plenty Regional Council (BOPRC) is leading the restoration and protection programme for </w:t>
      </w:r>
      <w:proofErr w:type="spellStart"/>
      <w:r w:rsidRPr="00BA3A1B">
        <w:rPr>
          <w:rFonts w:ascii="Times New Roman" w:eastAsia="Times New Roman" w:hAnsi="Times New Roman" w:cs="Times New Roman"/>
          <w:lang w:val="en-GB" w:eastAsia="en-GB"/>
        </w:rPr>
        <w:t>Te</w:t>
      </w:r>
      <w:proofErr w:type="spellEnd"/>
      <w:r w:rsidRPr="00BA3A1B">
        <w:rPr>
          <w:rFonts w:ascii="Times New Roman" w:eastAsia="Times New Roman" w:hAnsi="Times New Roman" w:cs="Times New Roman"/>
          <w:lang w:val="en-GB" w:eastAsia="en-GB"/>
        </w:rPr>
        <w:t xml:space="preserve"> </w:t>
      </w:r>
      <w:proofErr w:type="spellStart"/>
      <w:r w:rsidRPr="00BA3A1B">
        <w:rPr>
          <w:rFonts w:ascii="Times New Roman" w:eastAsia="Times New Roman" w:hAnsi="Times New Roman" w:cs="Times New Roman"/>
          <w:lang w:val="en-GB" w:eastAsia="en-GB"/>
        </w:rPr>
        <w:t>Arawa</w:t>
      </w:r>
      <w:proofErr w:type="spellEnd"/>
      <w:r w:rsidRPr="00BA3A1B">
        <w:rPr>
          <w:rFonts w:ascii="Times New Roman" w:eastAsia="Times New Roman" w:hAnsi="Times New Roman" w:cs="Times New Roman"/>
          <w:lang w:val="en-GB" w:eastAsia="en-GB"/>
        </w:rPr>
        <w:t xml:space="preserve"> lakes. Monitoring is an essential component of this programme and the BOPRC carry out both monthly and continuous monitoring (University of Waikat</w:t>
      </w:r>
      <w:r w:rsidR="009918CE" w:rsidRPr="00BA3A1B">
        <w:rPr>
          <w:rFonts w:ascii="Times New Roman" w:eastAsia="Times New Roman" w:hAnsi="Times New Roman" w:cs="Times New Roman"/>
          <w:lang w:val="en-GB" w:eastAsia="en-GB"/>
        </w:rPr>
        <w:t>o operated monitoring buoys) of</w:t>
      </w:r>
      <w:r w:rsidRPr="00BA3A1B">
        <w:rPr>
          <w:rFonts w:ascii="Times New Roman" w:eastAsia="Times New Roman" w:hAnsi="Times New Roman" w:cs="Times New Roman"/>
          <w:lang w:val="en-GB" w:eastAsia="en-GB"/>
        </w:rPr>
        <w:t xml:space="preserve"> algae, water quality (temperature, dissolved oxygen, nutrien</w:t>
      </w:r>
      <w:r w:rsidR="005D22DF" w:rsidRPr="00BA3A1B">
        <w:rPr>
          <w:rFonts w:ascii="Times New Roman" w:eastAsia="Times New Roman" w:hAnsi="Times New Roman" w:cs="Times New Roman"/>
          <w:lang w:val="en-GB" w:eastAsia="en-GB"/>
        </w:rPr>
        <w:t>ts), sediments and zooplankton.</w:t>
      </w:r>
      <w:r w:rsidR="00476DE8" w:rsidRPr="00BA3A1B">
        <w:rPr>
          <w:rFonts w:ascii="Times New Roman" w:eastAsia="Times New Roman" w:hAnsi="Times New Roman" w:cs="Times New Roman"/>
          <w:lang w:val="en-GB" w:eastAsia="en-GB"/>
        </w:rPr>
        <w:t xml:space="preserve"> In 2016, the BOPRC committed to regular monitoring of </w:t>
      </w:r>
      <w:proofErr w:type="spellStart"/>
      <w:r w:rsidR="00476DE8" w:rsidRPr="00BA3A1B">
        <w:rPr>
          <w:rFonts w:ascii="Times New Roman" w:eastAsia="Times New Roman" w:hAnsi="Times New Roman" w:cs="Times New Roman"/>
          <w:lang w:val="en-AU" w:eastAsia="en-GB"/>
        </w:rPr>
        <w:t>kōura</w:t>
      </w:r>
      <w:proofErr w:type="spellEnd"/>
      <w:r w:rsidR="00476DE8" w:rsidRPr="00BA3A1B">
        <w:rPr>
          <w:rFonts w:ascii="Times New Roman" w:eastAsia="Times New Roman" w:hAnsi="Times New Roman" w:cs="Times New Roman"/>
          <w:lang w:val="en-AU" w:eastAsia="en-GB"/>
        </w:rPr>
        <w:t xml:space="preserve"> (freshwater </w:t>
      </w:r>
      <w:r w:rsidR="00476DE8" w:rsidRPr="00BA3A1B">
        <w:rPr>
          <w:rFonts w:ascii="Times New Roman" w:eastAsia="Times New Roman" w:hAnsi="Times New Roman" w:cs="Times New Roman"/>
          <w:lang w:val="en-GB" w:eastAsia="en-GB"/>
        </w:rPr>
        <w:t xml:space="preserve">crayfish, </w:t>
      </w:r>
      <w:proofErr w:type="spellStart"/>
      <w:r w:rsidR="00476DE8" w:rsidRPr="00BA3A1B">
        <w:rPr>
          <w:rFonts w:ascii="Times New Roman" w:eastAsia="Times New Roman" w:hAnsi="Times New Roman" w:cs="Times New Roman"/>
          <w:i/>
          <w:lang w:val="en-GB" w:eastAsia="en-GB"/>
        </w:rPr>
        <w:t>Paranephrops</w:t>
      </w:r>
      <w:proofErr w:type="spellEnd"/>
      <w:r w:rsidR="00476DE8" w:rsidRPr="00BA3A1B">
        <w:rPr>
          <w:rFonts w:ascii="Times New Roman" w:eastAsia="Times New Roman" w:hAnsi="Times New Roman" w:cs="Times New Roman"/>
          <w:i/>
          <w:lang w:val="en-GB" w:eastAsia="en-GB"/>
        </w:rPr>
        <w:t xml:space="preserve"> </w:t>
      </w:r>
      <w:proofErr w:type="spellStart"/>
      <w:r w:rsidR="00476DE8" w:rsidRPr="00BA3A1B">
        <w:rPr>
          <w:rFonts w:ascii="Times New Roman" w:eastAsia="Times New Roman" w:hAnsi="Times New Roman" w:cs="Times New Roman"/>
          <w:i/>
          <w:lang w:val="en-GB" w:eastAsia="en-GB"/>
        </w:rPr>
        <w:t>planifrons</w:t>
      </w:r>
      <w:proofErr w:type="spellEnd"/>
      <w:r w:rsidR="00476DE8" w:rsidRPr="00BA3A1B">
        <w:rPr>
          <w:rFonts w:ascii="Times New Roman" w:eastAsia="Times New Roman" w:hAnsi="Times New Roman" w:cs="Times New Roman"/>
          <w:lang w:val="en-GB" w:eastAsia="en-GB"/>
        </w:rPr>
        <w:t xml:space="preserve">) in the </w:t>
      </w:r>
      <w:proofErr w:type="spellStart"/>
      <w:r w:rsidR="00476DE8" w:rsidRPr="00BA3A1B">
        <w:rPr>
          <w:rFonts w:ascii="Times New Roman" w:eastAsia="Times New Roman" w:hAnsi="Times New Roman" w:cs="Times New Roman"/>
          <w:lang w:val="en-GB" w:eastAsia="en-GB"/>
        </w:rPr>
        <w:t>Te</w:t>
      </w:r>
      <w:proofErr w:type="spellEnd"/>
      <w:r w:rsidR="00476DE8" w:rsidRPr="00BA3A1B">
        <w:rPr>
          <w:rFonts w:ascii="Times New Roman" w:eastAsia="Times New Roman" w:hAnsi="Times New Roman" w:cs="Times New Roman"/>
          <w:lang w:val="en-GB" w:eastAsia="en-GB"/>
        </w:rPr>
        <w:t xml:space="preserve"> </w:t>
      </w:r>
      <w:proofErr w:type="spellStart"/>
      <w:r w:rsidR="00476DE8" w:rsidRPr="00BA3A1B">
        <w:rPr>
          <w:rFonts w:ascii="Times New Roman" w:eastAsia="Times New Roman" w:hAnsi="Times New Roman" w:cs="Times New Roman"/>
          <w:lang w:val="en-GB" w:eastAsia="en-GB"/>
        </w:rPr>
        <w:t>Arawa</w:t>
      </w:r>
      <w:proofErr w:type="spellEnd"/>
      <w:r w:rsidR="00476DE8" w:rsidRPr="00BA3A1B">
        <w:rPr>
          <w:rFonts w:ascii="Times New Roman" w:eastAsia="Times New Roman" w:hAnsi="Times New Roman" w:cs="Times New Roman"/>
          <w:lang w:val="en-GB" w:eastAsia="en-GB"/>
        </w:rPr>
        <w:t xml:space="preserve"> lakes</w:t>
      </w:r>
      <w:r w:rsidR="000A2373" w:rsidRPr="00BA3A1B">
        <w:rPr>
          <w:rFonts w:ascii="Times New Roman" w:eastAsia="Times New Roman" w:hAnsi="Times New Roman" w:cs="Times New Roman"/>
          <w:lang w:val="en-GB" w:eastAsia="en-GB"/>
        </w:rPr>
        <w:t xml:space="preserve"> henceforth known as the </w:t>
      </w:r>
      <w:proofErr w:type="spellStart"/>
      <w:r w:rsidR="000A2373" w:rsidRPr="00BA3A1B">
        <w:rPr>
          <w:rFonts w:ascii="Times New Roman" w:eastAsia="Times New Roman" w:hAnsi="Times New Roman" w:cs="Times New Roman"/>
          <w:lang w:eastAsia="en-GB"/>
        </w:rPr>
        <w:t>Te</w:t>
      </w:r>
      <w:proofErr w:type="spellEnd"/>
      <w:r w:rsidR="000A2373" w:rsidRPr="00BA3A1B">
        <w:rPr>
          <w:rFonts w:ascii="Times New Roman" w:eastAsia="Times New Roman" w:hAnsi="Times New Roman" w:cs="Times New Roman"/>
          <w:lang w:eastAsia="en-GB"/>
        </w:rPr>
        <w:t xml:space="preserve"> </w:t>
      </w:r>
      <w:proofErr w:type="spellStart"/>
      <w:r w:rsidR="000A2373" w:rsidRPr="00BA3A1B">
        <w:rPr>
          <w:rFonts w:ascii="Times New Roman" w:eastAsia="Times New Roman" w:hAnsi="Times New Roman" w:cs="Times New Roman"/>
          <w:lang w:eastAsia="en-GB"/>
        </w:rPr>
        <w:t>Arawa</w:t>
      </w:r>
      <w:proofErr w:type="spellEnd"/>
      <w:r w:rsidR="000A2373" w:rsidRPr="00BA3A1B">
        <w:rPr>
          <w:rFonts w:ascii="Times New Roman" w:eastAsia="Times New Roman" w:hAnsi="Times New Roman" w:cs="Times New Roman"/>
          <w:lang w:eastAsia="en-GB"/>
        </w:rPr>
        <w:t xml:space="preserve"> lakes </w:t>
      </w:r>
      <w:proofErr w:type="spellStart"/>
      <w:r w:rsidR="000A2373" w:rsidRPr="00BA3A1B">
        <w:rPr>
          <w:rFonts w:ascii="Times New Roman" w:eastAsia="Times New Roman" w:hAnsi="Times New Roman" w:cs="Times New Roman"/>
          <w:lang w:eastAsia="en-GB"/>
        </w:rPr>
        <w:t>kōura</w:t>
      </w:r>
      <w:proofErr w:type="spellEnd"/>
      <w:r w:rsidR="000A2373" w:rsidRPr="00BA3A1B">
        <w:rPr>
          <w:rFonts w:ascii="Times New Roman" w:eastAsia="Times New Roman" w:hAnsi="Times New Roman" w:cs="Times New Roman"/>
          <w:lang w:eastAsia="en-GB"/>
        </w:rPr>
        <w:t xml:space="preserve"> monitoring </w:t>
      </w:r>
      <w:proofErr w:type="spellStart"/>
      <w:r w:rsidR="000A2373" w:rsidRPr="00BA3A1B">
        <w:rPr>
          <w:rFonts w:ascii="Times New Roman" w:eastAsia="Times New Roman" w:hAnsi="Times New Roman" w:cs="Times New Roman"/>
          <w:lang w:eastAsia="en-GB"/>
        </w:rPr>
        <w:t>programme</w:t>
      </w:r>
      <w:proofErr w:type="spellEnd"/>
      <w:r w:rsidR="001146C6" w:rsidRPr="00BA3A1B">
        <w:rPr>
          <w:rFonts w:ascii="Times New Roman" w:eastAsia="Times New Roman" w:hAnsi="Times New Roman" w:cs="Times New Roman"/>
          <w:lang w:eastAsia="en-GB"/>
        </w:rPr>
        <w:t>.</w:t>
      </w:r>
      <w:r w:rsidR="00476DE8" w:rsidRPr="00BA3A1B">
        <w:rPr>
          <w:rFonts w:ascii="Times New Roman" w:eastAsia="Times New Roman" w:hAnsi="Times New Roman" w:cs="Times New Roman"/>
          <w:lang w:val="en-GB" w:eastAsia="en-GB"/>
        </w:rPr>
        <w:t xml:space="preserve"> </w:t>
      </w:r>
    </w:p>
    <w:p w14:paraId="758E97C9" w14:textId="77777777" w:rsidR="00BA3A1B" w:rsidRDefault="005D22DF" w:rsidP="00B33417">
      <w:pPr>
        <w:spacing w:after="120" w:line="360" w:lineRule="auto"/>
        <w:jc w:val="both"/>
        <w:rPr>
          <w:rFonts w:ascii="Times New Roman" w:eastAsia="Times New Roman" w:hAnsi="Times New Roman" w:cs="Times New Roman"/>
          <w:lang w:eastAsia="en-GB"/>
        </w:rPr>
      </w:pPr>
      <w:proofErr w:type="spellStart"/>
      <w:r w:rsidRPr="00BA3A1B">
        <w:rPr>
          <w:rFonts w:ascii="Times New Roman" w:eastAsia="Times New Roman" w:hAnsi="Times New Roman" w:cs="Times New Roman"/>
          <w:lang w:val="en-GB" w:eastAsia="en-GB"/>
        </w:rPr>
        <w:t>Kōura</w:t>
      </w:r>
      <w:proofErr w:type="spellEnd"/>
      <w:r w:rsidRPr="00BA3A1B">
        <w:rPr>
          <w:rFonts w:ascii="Times New Roman" w:eastAsia="Times New Roman" w:hAnsi="Times New Roman" w:cs="Times New Roman"/>
          <w:lang w:val="en-GB" w:eastAsia="en-GB"/>
        </w:rPr>
        <w:t xml:space="preserve"> are the largest bottom living crustacean and an important ecological component of the </w:t>
      </w:r>
      <w:proofErr w:type="spellStart"/>
      <w:r w:rsidRPr="00BA3A1B">
        <w:rPr>
          <w:rFonts w:ascii="Times New Roman" w:eastAsia="Times New Roman" w:hAnsi="Times New Roman" w:cs="Times New Roman"/>
          <w:lang w:val="en-GB" w:eastAsia="en-GB"/>
        </w:rPr>
        <w:t>Te</w:t>
      </w:r>
      <w:proofErr w:type="spellEnd"/>
      <w:r w:rsidRPr="00BA3A1B">
        <w:rPr>
          <w:rFonts w:ascii="Times New Roman" w:eastAsia="Times New Roman" w:hAnsi="Times New Roman" w:cs="Times New Roman"/>
          <w:lang w:val="en-GB" w:eastAsia="en-GB"/>
        </w:rPr>
        <w:t xml:space="preserve"> </w:t>
      </w:r>
      <w:proofErr w:type="spellStart"/>
      <w:r w:rsidRPr="00BA3A1B">
        <w:rPr>
          <w:rFonts w:ascii="Times New Roman" w:eastAsia="Times New Roman" w:hAnsi="Times New Roman" w:cs="Times New Roman"/>
          <w:lang w:val="en-GB" w:eastAsia="en-GB"/>
        </w:rPr>
        <w:t>Arawa</w:t>
      </w:r>
      <w:proofErr w:type="spellEnd"/>
      <w:r w:rsidRPr="00BA3A1B">
        <w:rPr>
          <w:rFonts w:ascii="Times New Roman" w:eastAsia="Times New Roman" w:hAnsi="Times New Roman" w:cs="Times New Roman"/>
          <w:lang w:val="en-GB" w:eastAsia="en-GB"/>
        </w:rPr>
        <w:t xml:space="preserve"> lakes. They are also an important </w:t>
      </w:r>
      <w:proofErr w:type="spellStart"/>
      <w:r w:rsidRPr="00BA3A1B">
        <w:rPr>
          <w:rFonts w:ascii="Times New Roman" w:eastAsia="Times New Roman" w:hAnsi="Times New Roman" w:cs="Times New Roman"/>
          <w:lang w:val="en-GB" w:eastAsia="en-GB"/>
        </w:rPr>
        <w:t>mahinga</w:t>
      </w:r>
      <w:proofErr w:type="spellEnd"/>
      <w:r w:rsidRPr="00BA3A1B">
        <w:rPr>
          <w:rFonts w:ascii="Times New Roman" w:eastAsia="Times New Roman" w:hAnsi="Times New Roman" w:cs="Times New Roman"/>
          <w:lang w:val="en-GB" w:eastAsia="en-GB"/>
        </w:rPr>
        <w:t xml:space="preserve"> kai species for </w:t>
      </w:r>
      <w:proofErr w:type="spellStart"/>
      <w:r w:rsidRPr="00BA3A1B">
        <w:rPr>
          <w:rFonts w:ascii="Times New Roman" w:eastAsia="Times New Roman" w:hAnsi="Times New Roman" w:cs="Times New Roman"/>
          <w:lang w:val="en-GB" w:eastAsia="en-GB"/>
        </w:rPr>
        <w:t>Te</w:t>
      </w:r>
      <w:proofErr w:type="spellEnd"/>
      <w:r w:rsidRPr="00BA3A1B">
        <w:rPr>
          <w:rFonts w:ascii="Times New Roman" w:eastAsia="Times New Roman" w:hAnsi="Times New Roman" w:cs="Times New Roman"/>
          <w:lang w:val="en-GB" w:eastAsia="en-GB"/>
        </w:rPr>
        <w:t xml:space="preserve"> </w:t>
      </w:r>
      <w:proofErr w:type="spellStart"/>
      <w:r w:rsidRPr="00BA3A1B">
        <w:rPr>
          <w:rFonts w:ascii="Times New Roman" w:eastAsia="Times New Roman" w:hAnsi="Times New Roman" w:cs="Times New Roman"/>
          <w:lang w:val="en-GB" w:eastAsia="en-GB"/>
        </w:rPr>
        <w:t>Arawa</w:t>
      </w:r>
      <w:proofErr w:type="spellEnd"/>
      <w:r w:rsidRPr="00BA3A1B">
        <w:rPr>
          <w:rFonts w:ascii="Times New Roman" w:eastAsia="Times New Roman" w:hAnsi="Times New Roman" w:cs="Times New Roman"/>
          <w:lang w:val="en-GB" w:eastAsia="en-GB"/>
        </w:rPr>
        <w:t xml:space="preserve"> iwi</w:t>
      </w:r>
      <w:r w:rsidR="00DF0020">
        <w:rPr>
          <w:rFonts w:ascii="Times New Roman" w:eastAsia="Times New Roman" w:hAnsi="Times New Roman" w:cs="Times New Roman"/>
          <w:lang w:val="en-GB" w:eastAsia="en-GB"/>
        </w:rPr>
        <w:t xml:space="preserve"> </w:t>
      </w:r>
      <w:r w:rsidR="00DF0020">
        <w:rPr>
          <w:rFonts w:ascii="Times New Roman" w:eastAsia="Times New Roman" w:hAnsi="Times New Roman" w:cs="Times New Roman"/>
          <w:lang w:val="en-GB" w:eastAsia="en-GB"/>
        </w:rPr>
        <w:fldChar w:fldCharType="begin" w:fldLock="1"/>
      </w:r>
      <w:r w:rsidR="00DF0020">
        <w:rPr>
          <w:rFonts w:ascii="Times New Roman" w:eastAsia="Times New Roman" w:hAnsi="Times New Roman" w:cs="Times New Roman"/>
          <w:lang w:val="en-GB" w:eastAsia="en-GB"/>
        </w:rPr>
        <w:instrText>ADDIN CSL_CITATION { "citationItems" : [ { "id" : "ITEM-1", "itemData" : { "author" : [ { "dropping-particle" : "", "family" : "Hiroa", "given" : "T R", "non-dropping-particle" : "", "parse-names" : false, "suffix" : "" } ], "container-title" : "Transactions of the New Zealand Institute", "id" : "ITEM-1", "issued" : { "date-parts" : [ [ "1921" ] ] }, "page" : "429-451", "title" : "M\u0101ori food supplies of Lake Rotorua, with methods of obtaining them, and usages and customs appertaining thereto", "type" : "article-journal", "volume" : "26" }, "uris" : [ "http://www.mendeley.com/documents/?uuid=4f0506ad-2c48-4996-9ba4-57d315bae46a" ] }, { "id" : "ITEM-2", "itemData" : { "author" : [ { "dropping-particle" : "", "family" : "Stafford", "given" : "D M", "non-dropping-particle" : "", "parse-names" : false, "suffix" : "" } ], "id" : "ITEM-2", "issued" : { "date-parts" : [ [ "1996" ] ] }, "number-of-pages" : "213", "publisher" : "Reed Books", "publisher-place" : "Auckland", "title" : "Landmarks of Te Arawa. Volume 2: Rotoiti, Rotoehu and Rotoma", "type" : "book", "volume" : "Volume 2: " }, "uris" : [ "http://www.mendeley.com/documents/?uuid=5f740b5d-fede-4e71-87c7-7e163eeb425f" ] } ], "mendeley" : { "formattedCitation" : "(Hiroa 1921; Stafford 1996)", "plainTextFormattedCitation" : "(Hiroa 1921; Stafford 1996)", "previouslyFormattedCitation" : "(Hiroa 1921; Stafford 1996)" }, "properties" : { "noteIndex" : 0 }, "schema" : "https://github.com/citation-style-language/schema/raw/master/csl-citation.json" }</w:instrText>
      </w:r>
      <w:r w:rsidR="00DF0020">
        <w:rPr>
          <w:rFonts w:ascii="Times New Roman" w:eastAsia="Times New Roman" w:hAnsi="Times New Roman" w:cs="Times New Roman"/>
          <w:lang w:val="en-GB" w:eastAsia="en-GB"/>
        </w:rPr>
        <w:fldChar w:fldCharType="separate"/>
      </w:r>
      <w:r w:rsidR="00DF0020" w:rsidRPr="00DF0020">
        <w:rPr>
          <w:rFonts w:ascii="Times New Roman" w:eastAsia="Times New Roman" w:hAnsi="Times New Roman" w:cs="Times New Roman"/>
          <w:noProof/>
          <w:lang w:val="en-GB" w:eastAsia="en-GB"/>
        </w:rPr>
        <w:t>(Hiroa 1921; Stafford 1996)</w:t>
      </w:r>
      <w:r w:rsidR="00DF0020">
        <w:rPr>
          <w:rFonts w:ascii="Times New Roman" w:eastAsia="Times New Roman" w:hAnsi="Times New Roman" w:cs="Times New Roman"/>
          <w:lang w:val="en-GB" w:eastAsia="en-GB"/>
        </w:rPr>
        <w:fldChar w:fldCharType="end"/>
      </w:r>
      <w:r w:rsidRPr="00BA3A1B">
        <w:rPr>
          <w:rFonts w:ascii="Times New Roman" w:eastAsia="Times New Roman" w:hAnsi="Times New Roman" w:cs="Times New Roman"/>
          <w:lang w:val="en-GB" w:eastAsia="en-GB"/>
        </w:rPr>
        <w:t xml:space="preserve"> supporting customary fisheries particularly in </w:t>
      </w:r>
      <w:r w:rsidR="00267F95" w:rsidRPr="00BA3A1B">
        <w:rPr>
          <w:rFonts w:ascii="Times New Roman" w:eastAsia="Times New Roman" w:hAnsi="Times New Roman" w:cs="Times New Roman"/>
          <w:lang w:val="en-GB" w:eastAsia="en-GB"/>
        </w:rPr>
        <w:t xml:space="preserve">some of the </w:t>
      </w:r>
      <w:r w:rsidRPr="00BA3A1B">
        <w:rPr>
          <w:rFonts w:ascii="Times New Roman" w:eastAsia="Times New Roman" w:hAnsi="Times New Roman" w:cs="Times New Roman"/>
          <w:lang w:val="en-GB" w:eastAsia="en-GB"/>
        </w:rPr>
        <w:t>lakes</w:t>
      </w:r>
      <w:r w:rsidR="00267F95" w:rsidRPr="00BA3A1B">
        <w:rPr>
          <w:rFonts w:ascii="Times New Roman" w:eastAsia="Times New Roman" w:hAnsi="Times New Roman" w:cs="Times New Roman"/>
          <w:lang w:val="en-GB" w:eastAsia="en-GB"/>
        </w:rPr>
        <w:t>.</w:t>
      </w:r>
      <w:r w:rsidRPr="00BA3A1B">
        <w:rPr>
          <w:rFonts w:ascii="Times New Roman" w:eastAsia="Times New Roman" w:hAnsi="Times New Roman" w:cs="Times New Roman"/>
          <w:lang w:val="en-GB" w:eastAsia="en-GB"/>
        </w:rPr>
        <w:t xml:space="preserve"> Freshwater crayfish are considered a keystone species in many freshwater ecosystems acting as predators, shredders, and </w:t>
      </w:r>
      <w:r w:rsidRPr="00BA3A1B">
        <w:rPr>
          <w:rFonts w:ascii="Times New Roman" w:eastAsia="Times New Roman" w:hAnsi="Times New Roman" w:cs="Times New Roman"/>
          <w:lang w:eastAsia="en-GB"/>
        </w:rPr>
        <w:t>detritivores</w:t>
      </w:r>
      <w:r w:rsidR="00477C21">
        <w:rPr>
          <w:rFonts w:ascii="Times New Roman" w:eastAsia="Times New Roman" w:hAnsi="Times New Roman" w:cs="Times New Roman"/>
          <w:lang w:eastAsia="en-GB"/>
        </w:rPr>
        <w:t xml:space="preserve"> </w:t>
      </w:r>
      <w:r w:rsidR="00477C21">
        <w:rPr>
          <w:rFonts w:ascii="Times New Roman" w:eastAsia="Times New Roman" w:hAnsi="Times New Roman" w:cs="Times New Roman"/>
          <w:lang w:eastAsia="en-GB"/>
        </w:rPr>
        <w:fldChar w:fldCharType="begin" w:fldLock="1"/>
      </w:r>
      <w:r w:rsidR="00477C21">
        <w:rPr>
          <w:rFonts w:ascii="Times New Roman" w:eastAsia="Times New Roman" w:hAnsi="Times New Roman" w:cs="Times New Roman"/>
          <w:lang w:eastAsia="en-GB"/>
        </w:rPr>
        <w:instrText>ADDIN CSL_CITATION { "citationItems" : [ { "id" : "ITEM-1", "itemData" : { "author" : [ { "dropping-particle" : "", "family" : "Nystr\u00f6m", "given" : "P", "non-dropping-particle" : "", "parse-names" : false, "suffix" : "" } ], "container-title" : "Biology of freshwater crayfish", "editor" : [ { "dropping-particle" : "", "family" : "Holdich", "given" : "D M", "non-dropping-particle" : "", "parse-names" : false, "suffix" : "" } ], "id" : "ITEM-1", "issued" : { "date-parts" : [ [ "2002" ] ] }, "page" : "192-235", "publisher" : "Blackwell Science", "publisher-place" : "Oxford, UK.", "title" : "Ecology", "type" : "chapter" }, "uris" : [ "http://www.mendeley.com/documents/?uuid=21998d60-7d63-48f6-8b6e-05e2ee535ee8" ] } ], "mendeley" : { "formattedCitation" : "(Nystr\u00f6m 2002)", "plainTextFormattedCitation" : "(Nystr\u00f6m 2002)", "previouslyFormattedCitation" : "(Nystr\u00f6m 2002)" }, "properties" : { "noteIndex" : 0 }, "schema" : "https://github.com/citation-style-language/schema/raw/master/csl-citation.json" }</w:instrText>
      </w:r>
      <w:r w:rsidR="00477C21">
        <w:rPr>
          <w:rFonts w:ascii="Times New Roman" w:eastAsia="Times New Roman" w:hAnsi="Times New Roman" w:cs="Times New Roman"/>
          <w:lang w:eastAsia="en-GB"/>
        </w:rPr>
        <w:fldChar w:fldCharType="separate"/>
      </w:r>
      <w:r w:rsidR="00477C21" w:rsidRPr="00477C21">
        <w:rPr>
          <w:rFonts w:ascii="Times New Roman" w:eastAsia="Times New Roman" w:hAnsi="Times New Roman" w:cs="Times New Roman"/>
          <w:noProof/>
          <w:lang w:eastAsia="en-GB"/>
        </w:rPr>
        <w:t>(Nyström 2002)</w:t>
      </w:r>
      <w:r w:rsidR="00477C21">
        <w:rPr>
          <w:rFonts w:ascii="Times New Roman" w:eastAsia="Times New Roman" w:hAnsi="Times New Roman" w:cs="Times New Roman"/>
          <w:lang w:eastAsia="en-GB"/>
        </w:rPr>
        <w:fldChar w:fldCharType="end"/>
      </w:r>
      <w:r w:rsidRPr="00BA3A1B">
        <w:rPr>
          <w:rFonts w:ascii="Times New Roman" w:eastAsia="Times New Roman" w:hAnsi="Times New Roman" w:cs="Times New Roman"/>
          <w:lang w:eastAsia="en-GB"/>
        </w:rPr>
        <w:t>.</w:t>
      </w:r>
      <w:r w:rsidRPr="00BA3A1B">
        <w:rPr>
          <w:rFonts w:ascii="Times New Roman" w:eastAsia="SimSun" w:hAnsi="Times New Roman" w:cs="Times New Roman"/>
          <w:lang w:val="en-GB" w:eastAsia="zh-CN"/>
        </w:rPr>
        <w:t xml:space="preserve"> </w:t>
      </w:r>
      <w:r w:rsidR="00B33417" w:rsidRPr="00BA3A1B">
        <w:rPr>
          <w:rFonts w:ascii="Times New Roman" w:eastAsia="SimSun" w:hAnsi="Times New Roman" w:cs="Times New Roman"/>
          <w:lang w:val="en-GB" w:eastAsia="zh-CN"/>
        </w:rPr>
        <w:t xml:space="preserve">In addition, </w:t>
      </w:r>
      <w:r w:rsidRPr="00BA3A1B">
        <w:rPr>
          <w:rFonts w:ascii="Times New Roman" w:eastAsia="SimSun" w:hAnsi="Times New Roman" w:cs="Times New Roman"/>
          <w:lang w:val="en-GB" w:eastAsia="zh-CN"/>
        </w:rPr>
        <w:t>crayfish increasingly feature as indicator species because of their important role in aquatic ecosystem food webs and their iconic and heritage values</w:t>
      </w:r>
      <w:r w:rsidR="00477C21">
        <w:rPr>
          <w:rFonts w:ascii="Times New Roman" w:eastAsia="SimSun" w:hAnsi="Times New Roman" w:cs="Times New Roman"/>
          <w:lang w:val="en-GB" w:eastAsia="zh-CN"/>
        </w:rPr>
        <w:t xml:space="preserve"> </w:t>
      </w:r>
      <w:r w:rsidR="00477C21">
        <w:rPr>
          <w:rFonts w:ascii="Times New Roman" w:eastAsia="SimSun" w:hAnsi="Times New Roman" w:cs="Times New Roman"/>
          <w:lang w:val="en-GB" w:eastAsia="zh-CN"/>
        </w:rPr>
        <w:fldChar w:fldCharType="begin" w:fldLock="1"/>
      </w:r>
      <w:r w:rsidR="000F4D21">
        <w:rPr>
          <w:rFonts w:ascii="Times New Roman" w:eastAsia="SimSun" w:hAnsi="Times New Roman" w:cs="Times New Roman"/>
          <w:lang w:val="en-GB" w:eastAsia="zh-CN"/>
        </w:rPr>
        <w:instrText>ADDIN CSL_CITATION { "citationItems" : [ { "id" : "ITEM-1", "itemData" : { "ISBN" : "ISBN: 978-0-0521-51400-2 Hardback", "author" : [ { "dropping-particle" : "", "family" : "Reynolds", "given" : "J", "non-dropping-particle" : "", "parse-names" : false, "suffix" : "" }, { "dropping-particle" : "", "family" : "Souty-Grosset", "given" : "C", "non-dropping-particle" : "", "parse-names" : false, "suffix" : "" } ], "id" : "ITEM-1", "issued" : { "date-parts" : [ [ "2012" ] ] }, "publisher" : "Cambridge University Press", "publisher-place" : "Cambridge.", "title" : "Management of freshwater biodiversity: crayfish as bioindicators", "type" : "book" }, "uris" : [ "http://www.mendeley.com/documents/?uuid=62658879-cd6a-4b35-a428-55cb05e6fc7a" ] } ], "mendeley" : { "formattedCitation" : "(Reynolds and Souty-Grosset 2012)", "plainTextFormattedCitation" : "(Reynolds and Souty-Grosset 2012)", "previouslyFormattedCitation" : "(Reynolds and Souty-Grosset 2012)" }, "properties" : { "noteIndex" : 0 }, "schema" : "https://github.com/citation-style-language/schema/raw/master/csl-citation.json" }</w:instrText>
      </w:r>
      <w:r w:rsidR="00477C21">
        <w:rPr>
          <w:rFonts w:ascii="Times New Roman" w:eastAsia="SimSun" w:hAnsi="Times New Roman" w:cs="Times New Roman"/>
          <w:lang w:val="en-GB" w:eastAsia="zh-CN"/>
        </w:rPr>
        <w:fldChar w:fldCharType="separate"/>
      </w:r>
      <w:r w:rsidR="00477C21" w:rsidRPr="00477C21">
        <w:rPr>
          <w:rFonts w:ascii="Times New Roman" w:eastAsia="SimSun" w:hAnsi="Times New Roman" w:cs="Times New Roman"/>
          <w:noProof/>
          <w:lang w:val="en-GB" w:eastAsia="zh-CN"/>
        </w:rPr>
        <w:t>(Reynolds and Souty-Grosset 2012)</w:t>
      </w:r>
      <w:r w:rsidR="00477C21">
        <w:rPr>
          <w:rFonts w:ascii="Times New Roman" w:eastAsia="SimSun" w:hAnsi="Times New Roman" w:cs="Times New Roman"/>
          <w:lang w:val="en-GB" w:eastAsia="zh-CN"/>
        </w:rPr>
        <w:fldChar w:fldCharType="end"/>
      </w:r>
      <w:r w:rsidRPr="00BA3A1B">
        <w:rPr>
          <w:rFonts w:ascii="Times New Roman" w:eastAsia="SimSun" w:hAnsi="Times New Roman" w:cs="Times New Roman"/>
          <w:lang w:val="en-GB" w:eastAsia="zh-CN"/>
        </w:rPr>
        <w:t>.</w:t>
      </w:r>
      <w:r w:rsidR="00B33417" w:rsidRPr="00BA3A1B">
        <w:rPr>
          <w:rFonts w:ascii="Times New Roman" w:eastAsia="Times New Roman" w:hAnsi="Times New Roman" w:cs="Times New Roman"/>
          <w:lang w:eastAsia="en-GB"/>
        </w:rPr>
        <w:t xml:space="preserve"> </w:t>
      </w:r>
    </w:p>
    <w:p w14:paraId="7A6202D6" w14:textId="77777777" w:rsidR="00BA3A1B" w:rsidRPr="00BA3A1B" w:rsidRDefault="00BA3A1B" w:rsidP="00BA3A1B">
      <w:pPr>
        <w:spacing w:after="120" w:line="360" w:lineRule="auto"/>
        <w:jc w:val="both"/>
        <w:rPr>
          <w:rFonts w:ascii="Times New Roman" w:eastAsia="SimSun" w:hAnsi="Times New Roman" w:cs="Times New Roman"/>
          <w:lang w:val="en-GB" w:eastAsia="zh-CN"/>
        </w:rPr>
      </w:pPr>
      <w:r w:rsidRPr="00BA3A1B">
        <w:rPr>
          <w:rFonts w:ascii="Times New Roman" w:eastAsia="SimSun" w:hAnsi="Times New Roman" w:cs="Times New Roman"/>
          <w:lang w:val="en-GB" w:eastAsia="zh-CN"/>
        </w:rPr>
        <w:t xml:space="preserve">Until recently, there was a lack of quantitative information on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xml:space="preserve"> abundance and ecology which made it difficult for iwi and government agencies to manage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xml:space="preserve"> populations in New Zealand lakes. However, the recent development and use of the tau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a traditional Māori harvesting method</w:t>
      </w:r>
      <w:r>
        <w:rPr>
          <w:rFonts w:ascii="Times New Roman" w:eastAsia="SimSun" w:hAnsi="Times New Roman" w:cs="Times New Roman"/>
          <w:lang w:val="en-GB" w:eastAsia="zh-CN"/>
        </w:rPr>
        <w:t xml:space="preserve"> </w:t>
      </w:r>
      <w:r w:rsidRPr="00BA3A1B">
        <w:rPr>
          <w:rFonts w:ascii="Times New Roman" w:eastAsia="Times New Roman" w:hAnsi="Times New Roman" w:cs="Times New Roman"/>
          <w:lang w:val="en-GB" w:eastAsia="en-GB"/>
        </w:rPr>
        <w:t>(Fig. 1),</w:t>
      </w:r>
      <w:r w:rsidRPr="00BA3A1B">
        <w:rPr>
          <w:rFonts w:ascii="Times New Roman" w:eastAsia="SimSun" w:hAnsi="Times New Roman" w:cs="Times New Roman"/>
          <w:lang w:val="en-GB" w:eastAsia="zh-CN"/>
        </w:rPr>
        <w:t xml:space="preserve"> for monitoring </w:t>
      </w:r>
      <w:r w:rsidRPr="00BA3A1B">
        <w:rPr>
          <w:rFonts w:ascii="Times New Roman" w:eastAsia="SimSun" w:hAnsi="Times New Roman" w:cs="Times New Roman"/>
          <w:lang w:val="en-GB" w:eastAsia="zh-CN"/>
        </w:rPr>
        <w:fldChar w:fldCharType="begin">
          <w:fldData xml:space="preserve">PEVuZE5vdGU+PENpdGU+PEF1dGhvcj5LdXNhYnM8L0F1dGhvcj48WWVhcj4yMDEzPC9ZZWFyPjxS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</w:fldData>
        </w:fldChar>
      </w:r>
      <w:r w:rsidRPr="00BA3A1B">
        <w:rPr>
          <w:rFonts w:ascii="Times New Roman" w:eastAsia="SimSun" w:hAnsi="Times New Roman" w:cs="Times New Roman"/>
          <w:lang w:val="en-GB" w:eastAsia="zh-CN"/>
        </w:rPr>
        <w:instrText xml:space="preserve"> ADDIN EN.CITE </w:instrText>
      </w:r>
      <w:r w:rsidRPr="00BA3A1B">
        <w:rPr>
          <w:rFonts w:ascii="Times New Roman" w:eastAsia="SimSun" w:hAnsi="Times New Roman" w:cs="Times New Roman"/>
          <w:lang w:val="en-GB" w:eastAsia="zh-CN"/>
        </w:rPr>
        <w:fldChar w:fldCharType="begin">
          <w:fldData xml:space="preserve">PEVuZE5vdGU+PENpdGU+PEF1dGhvcj5LdXNhYnM8L0F1dGhvcj48WWVhcj4yMDEzPC9ZZWFyPjxS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</w:fldData>
        </w:fldChar>
      </w:r>
      <w:r w:rsidRPr="00BA3A1B">
        <w:rPr>
          <w:rFonts w:ascii="Times New Roman" w:eastAsia="SimSun" w:hAnsi="Times New Roman" w:cs="Times New Roman"/>
          <w:lang w:val="en-GB" w:eastAsia="zh-CN"/>
        </w:rPr>
        <w:instrText xml:space="preserve"> ADDIN EN.CITE.DATA </w:instrText>
      </w:r>
      <w:r w:rsidRPr="00BA3A1B">
        <w:rPr>
          <w:rFonts w:ascii="Times New Roman" w:eastAsia="SimSun" w:hAnsi="Times New Roman" w:cs="Times New Roman"/>
          <w:lang w:val="en-GB" w:eastAsia="zh-CN"/>
        </w:rPr>
      </w:r>
      <w:r w:rsidRPr="00BA3A1B">
        <w:rPr>
          <w:rFonts w:ascii="Times New Roman" w:eastAsia="SimSun" w:hAnsi="Times New Roman" w:cs="Times New Roman"/>
          <w:lang w:val="en-GB" w:eastAsia="zh-CN"/>
        </w:rPr>
        <w:fldChar w:fldCharType="end"/>
      </w:r>
      <w:r w:rsidRPr="00BA3A1B">
        <w:rPr>
          <w:rFonts w:ascii="Times New Roman" w:eastAsia="SimSun" w:hAnsi="Times New Roman" w:cs="Times New Roman"/>
          <w:lang w:val="en-GB" w:eastAsia="zh-CN"/>
        </w:rPr>
      </w:r>
      <w:r w:rsidRPr="00BA3A1B">
        <w:rPr>
          <w:rFonts w:ascii="Times New Roman" w:eastAsia="SimSun" w:hAnsi="Times New Roman" w:cs="Times New Roman"/>
          <w:lang w:val="en-GB" w:eastAsia="zh-CN"/>
        </w:rPr>
        <w:fldChar w:fldCharType="separate"/>
      </w:r>
      <w:r w:rsidRPr="00BA3A1B">
        <w:rPr>
          <w:rFonts w:ascii="Times New Roman" w:eastAsia="SimSun" w:hAnsi="Times New Roman" w:cs="Times New Roman"/>
          <w:noProof/>
          <w:lang w:val="en-GB" w:eastAsia="zh-CN"/>
        </w:rPr>
        <w:t>(</w:t>
      </w:r>
      <w:hyperlink w:anchor="_ENREF_7" w:tooltip="Kusabs, 2009 #59" w:history="1">
        <w:r w:rsidRPr="00BA3A1B">
          <w:rPr>
            <w:rFonts w:ascii="Times New Roman" w:eastAsia="SimSun" w:hAnsi="Times New Roman" w:cs="Times New Roman"/>
            <w:noProof/>
            <w:lang w:val="en-GB" w:eastAsia="zh-CN"/>
          </w:rPr>
          <w:t>Kusabs and Quinn 2009</w:t>
        </w:r>
      </w:hyperlink>
      <w:r w:rsidRPr="00BA3A1B">
        <w:rPr>
          <w:rFonts w:ascii="Times New Roman" w:eastAsia="SimSun" w:hAnsi="Times New Roman" w:cs="Times New Roman"/>
          <w:noProof/>
          <w:lang w:val="en-GB" w:eastAsia="zh-CN"/>
        </w:rPr>
        <w:t xml:space="preserve">) </w:t>
      </w:r>
      <w:r w:rsidRPr="00BA3A1B">
        <w:rPr>
          <w:rFonts w:ascii="Times New Roman" w:eastAsia="SimSun" w:hAnsi="Times New Roman" w:cs="Times New Roman"/>
          <w:lang w:val="en-GB" w:eastAsia="zh-CN"/>
        </w:rPr>
        <w:fldChar w:fldCharType="end"/>
      </w:r>
      <w:r w:rsidRPr="00BA3A1B">
        <w:rPr>
          <w:rFonts w:ascii="Times New Roman" w:eastAsia="SimSun" w:hAnsi="Times New Roman" w:cs="Times New Roman"/>
          <w:lang w:val="en-GB" w:eastAsia="zh-CN"/>
        </w:rPr>
        <w:t xml:space="preserve">and research purposes </w:t>
      </w:r>
      <w:r w:rsidRPr="00BA3A1B">
        <w:rPr>
          <w:rFonts w:ascii="Times New Roman" w:eastAsia="SimSun" w:hAnsi="Times New Roman" w:cs="Times New Roman"/>
          <w:lang w:val="en-GB" w:eastAsia="zh-CN"/>
        </w:rPr>
        <w:fldChar w:fldCharType="begin" w:fldLock="1"/>
      </w:r>
      <w:r w:rsidRPr="00BA3A1B">
        <w:rPr>
          <w:rFonts w:ascii="Times New Roman" w:eastAsia="SimSun" w:hAnsi="Times New Roman" w:cs="Times New Roman"/>
          <w:lang w:val="en-GB" w:eastAsia="zh-CN"/>
        </w:rPr>
        <w:instrText>ADDIN CSL_CITATION { "citationItems" : [ { "id" : "ITEM-1", "itemData" : { "DOI" : "10.1007/s10750-010-0241-8", "ISBN" : "0018-8158", "abstract" : "Various behavioural and physiological tests were applied to determine whether an aluminised modified zeolite clay product (Z2G1), used to cap phosphorus release from lake sediments, had sub-lethal effects on adult freshwater crayfish (Paranephrops planifrons). In situ exposures of caged crayfish before and after application of modified zeolite to Lake Okaro, Central North Island, New Zealand, at a nominal application concentration of 350 g m(-2), did not impact the survival of freshwater crayfish or produce any significant sub-lethal effects on crayfish mobility or physiology that we could detect. In laboratory sediment tests, crayfish did not show any consistent effect from short-term (10 days) exposure to modified zeolite (at concentrations of 350, 700 or 2,100 g m(-2)) or to alum. When combined, the field and laboratory data provide strong evidence that applications of 350 g m(-2) modified zeolite will have no short-term effect on adult crayfish, with a 'margin of safety' for higher application rates. Chronic exposure effects of capping agents and the indirect impacts of lake treatment (e.g. food web responses) are yet to be determined. Quantitative measures of shade- and shelter-seeking behaviour, righting behaviour, and length of escape response, could be improved by the addition of standardised behavioural observations. Physiological measures of ammoniacal-N production and oxygen consumption are less variable than behavioural tests, but comparisons between treatments are best conducted simultaneously. A suite of behavioural and physiological sub-lethal measures using field and laboratory exposures is recommended to provide an integrated assessment of crayfish health.", "author" : [ { "dropping-particle" : "", "family" : "Parkyn", "given" : "S M", "non-dropping-particle" : "", "parse-names" : false, "suffix" : "" }, { "dropping-particle" : "", "family" : "Hickey", "given" : "C W", "non-dropping-particle" : "", "parse-names" : false, "suffix" : "" }, { "dropping-particle" : "", "family" : "Clearwater", "given" : "S J", "non-dropping-particle" : "", "parse-names" : false, "suffix" : "" } ], "container-title" : "Hydrobiologia", "id" : "ITEM-1", "issue" : "1", "issued" : { "date-parts" : [ [ "2011" ] ] }, "note" : "ISI Document Delivery No.: 691FE\nTimes Cited: 1\nCited Reference Count: 48\nParkyn, Stephanie M. Hickey, Christopher W. Clearwater, Susan J.\nEnvironment Bay of Plenty; Scion; Foundation for Research Science and Technology [CO1X0305]\nWe thank all those who participated in the field and laboratory studies: Aleki Taumoepeau, Aslan Wright-Stow, Glenys Croker, David Bremner, Karen Thompson, Anathea Albert, Marieke van Kooten, Mayur Chauhan, and the NIWA Hamilton Chemistry Laboratory team. John Quinn provided advice on the initial design. We are grateful to the Te Arawa Lakes Trust, Ian Kusabs, and Willie Emery (Ngati Pikiao kaumatua) for permission and collection of the crayfish; and for funding support from Environment Bay of Plenty, Scion, and Foundation for Research Science and Technology (CO1X0305).\nSpringer\nDordrecht", "page" : "37-53", "title" : "Measuring sub-lethal effects on freshwater crayfish (Paranephrops planifrons) behaviour and physiology: laboratory and in situ exposure to modified zeolite", "type" : "article-journal", "volume" : "661" }, "uris" : [ "http://www.mendeley.com/documents/?uuid=39aecd7c-cdf0-445c-82be-3611ebcdd7eb" ] }, { "id" : "ITEM-2", "itemData" : { "DOI" : "10.1002/tox.21774", "ISBN" : "1522-7278", "author" : [ { "dropping-particle" : "", "family" : "Clearwater", "given" : "S J", "non-dropping-particle" : "", "parse-names" : false, "suffix" : "" }, { "dropping-particle" : "", "family" : "Wood", "given" : "S A", "non-dropping-particle" : "", "parse-names" : false, "suffix" : "" }, { "dropping-particle" : "", "family" : "Phillips", "given" : "N R", "non-dropping-particle" : "", "parse-names" : false, "suffix" : "" }, { "dropping-particle" : "", "family" : "Parkyn", "given" : "S M", "non-dropping-particle" : "", "parse-names" : false, "suffix" : "" }, { "dropping-particle" : "Van", "family" : "Ginkel", "given" : "R", "non-dropping-particle" : "", "parse-names" : false, "suffix" : "" }, { "dropping-particle" : "", "family" : "Thompson", "given" : "K J", "non-dropping-particle" : "", "parse-names" : false, "suffix" : "" } ], "container-title" : "Environmental Toxicology", "id" : "ITEM-2", "issue" : "5", "issued" : { "date-parts" : [ [ "2012" ] ] }, "page" : "487-502", "publisher" : "Wiley Subscription Services, Inc., A Wiley Company", "title" : "Toxicity thresholds for juvenile freshwater mussels Echyridella menziesii and crayfish Paranephrops planifrons, after acute or chronic exposure to Microcystis sp", "type" : "article-journal", "volume" : "29" }, "uris" : [ "http://www.mendeley.com/documents/?uuid=2d72de37-2268-47ed-a64a-809ff17cf7e8" ] }, { "id" : "ITEM-3", "itemData" : { "DOI" : "10.1071/MF14148", "ISSN" : "13231650", "abstract" : "\u00a9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 "author" : [ { "dropping-particle" : "", "family" : "Kusabs", "given" : "I.A.", "non-dropping-particle" : "", "parse-names" : false, "suffix" : "" }, { "dropping-particle" : "", "family" : "Quinn", "given" : "J.M.", "non-dropping-particle" : "", "parse-names" : false, "suffix" : "" }, { "dropping-particle" : "", "family" : "Hamilton", "given" : "D.P.", "non-dropping-particle" : "", "parse-names" : false, "suffix" : "" } ], "container-title" : "Marine and Freshwater Research", "id" : "ITEM-3", "issue" : "7", "issued" : { "date-parts" : [ [ "2015" ] ] }, "title" : "Effects of benthic substrate, nutrient enrichment and predatory fish on freshwater crayfish (koura, &lt;i&gt;Paranephrops planifrons&lt;/i&gt;) population characteristics in seven Te Arawa (Rotorua) lakes, North Island, New Zealand", "type" : "article-journal", "volume" : "66" }, "uris" : [ "http://www.mendeley.com/documents/?uuid=b871b32b-d8db-3441-ac3e-316d4f8b630c" ] }, { "id" : "ITEM-4", "itemData" : { "DOI" : "10.1016/j.fishres.2015.03.015", "ISSN" : "01657836", "abstract" : "\u00a9 2015 Elsevier B.V.Freshwater crayfish or koura (Paranephrops planifrons White, 1842) support important customary fisheries for Te Arawa iwi (tribal members) in the Te Arawa lakes, North Island, New Zealand. Until recently, however, there was limited published information on which to base fisheries regulations. We sampled over 9000 koura in eight lakes using a traditional Maori harvesting method known as the tau koura, which comprised bundles of bracken fern fronds (Pteridium esculentum) laid on the lake bed. We examined the catch rates and biological traits of koura in the Te Arawa lakes and the implications for the current fishing regulations and koura management. Koura were present in all of the study lakes except Okaro, but harvestable quantities were only found in Rotorua, Rotoma and Rotoiti. The overall ratio of females to males was about 1:1. Egg-bearing koura were found throughout the year, but only occasionally during the summer months. Koura fecundity increased as a power function of orbit-carapace length (OCL). Size at onset of breeding for 50% of females, in lakes where koura were present, ranged from 22.1 mm OCL to 27.5 mm OCL. In addition to existing regulations, the following management measures are recommended: (1) implementing a slot limit with a minimum size of 28 mm and a maximum size of 39. mm OCL, (2) banning the taking of egg-bearing koura, (3) limiting deep-water harvest methods to the use of the tau koura, and (4) implementing a tau koura harvest season beginning on 1 December and ending on 31 March.", "author" : [ { "dropping-particle" : "", "family" : "Kusabs", "given" : "I.A.", "non-dropping-particle" : "", "parse-names" : false, "suffix" : "" }, { "dropping-particle" : "", "family" : "Hicks", "given" : "B.J.", "non-dropping-particle" : "", "parse-names" : false, "suffix" : "" }, { "dropping-particle" : "", "family" : "Quinn", "given" : "J.M.", "non-dropping-particle" : "", "parse-names" : false, "suffix" : "" }, { "dropping-particle" : "", "family" : "Hamilton", "given" : "D.P.", "non-dropping-particle" : "", "parse-names" : false, "suffix" : "" } ], "container-title" : "Fisheries Research", "id" : "ITEM-4", "issued" : { "date-parts" : [ [ "2015" ] ] }, "title" : "Sustainable management of freshwater crayfish (koura, &lt;i&gt;Paranephrops planifrons&lt;/i&gt;) in Te Arawa (Rotorua) lakes, North Island, New Zealand", "type" : "article-journal", "volume" : "168" }, "uris" : [ "http://www.mendeley.com/documents/?uuid=bb0a8401-8521-33cc-8dbd-3e9dfce7e4f2" ] }, { "id" : "ITEM-5", "itemData" : { "DOI" : "10.1016/j.hal.2012.10.003", "ISBN" : "1568-9883", "abstract" : "Recent surveys of periphyton in Lake Tikitapu revealed widespread benthic mats dominated by cyanobacteria. All mats tested positive for the cyanobacterial toxin nodularin-R. The New Zealand native freshwater crayfish or koura (Paranephrops planifrons) are benthic-dwelling, opportunistic omnivores that are common in Lake Tikitapu. Benthic mats constitute a potential food source for this species. In this study an in-lake feeding experiment with isotopically labeled C-13 benthic mats confirmed they were consumed by koura. Consumption was variable amongst individuals, suggesting the benthic mats are an optional rather than primary food source. Nine koura were also tested using liquid chromatography-mass spectrometry to determine if nodularin-R bioaccumulated in the hepatopancreas and tail tissue. The hepatopancreas of all koura were positive for nodularin-R (9.7-225.3 mu g kg(-1) ww) and nodularin-R was detected in low concentrations in the tail tissue of two individuals (0.5-0.7 mu g kg(-1) ww). The detection of nodularin-R in koura is the first in a freshwater organism in a freshwater system, and the first to show the accumulation of nodularin-R from freshwater benthic cyanobacterial mats. Benthic mats may need to be considered as a potential source of cyanotoxins in future freshwater food-web studies. (C) 2012 Elsevier B.V. All rights reserved.", "author" : [ { "dropping-particle" : "", "family" : "Wood", "given" : "S A", "non-dropping-particle" : "", "parse-names" : false, "suffix" : "" }, { "dropping-particle" : "", "family" : "Phillips", "given" : "N R", "non-dropping-particle" : "", "parse-names" : false, "suffix" : "" }, { "dropping-particle" : "", "family" : "Winton", "given" : "M", "non-dropping-particle" : "de", "parse-names" : false, "suffix" : "" }, { "dropping-particle" : "", "family" : "Gibbs", "given" : "M", "non-dropping-particle" : "", "parse-names" : false, "suffix" : "" } ], "container-title" : "Harmful Algae", "id" : "ITEM-5", "issued" : { "date-parts" : [ [ "2012" ] ] }, "note" : "ISI Document Delivery No.: 063EL\nTimes Cited: 0\nCited Reference Count: 53\nWood, Susanna A. Phillips, Ngaire R. de Winton, Mary Gibbs, Max\nNew Zealand Ministry for Science and Innovation programmes [CO1X0803, UOWX0505]; Te Arawa Lakes Trust\nThis study was funded through the New Zealand Ministry for Science and Innovation programmes &amp;quot;Barriers to Environmental Sustainability for lwi Resource Managers&amp;quot; (CO1X0803) and &amp;quot;Restoring freshwater ecosystems and resurrecting indigenous lake biodiversity&amp;quot; (UOWX0505). We thank the Te Arawa Lakes Trust for their support of the study and Hera Smith for field assistance. We also thank Michael Boundy (Cawthron Institute) for assistance with toxin analysis. Glenys Croker, Aleki Taumoepeau and Asian Wright-Stow (NIWA) assisted ably with the koura feeding experiment. Julie Brown, Anna Kilimnik and Sarah Bury (NIWA) undertook the analysis, data processing and data validation of delta13C samples.[SS]\nElsevier science bv\nAmsterdam", "page" : "175-179", "title" : "Consumption of benthic cyanobacterial mats and nodularin-R accumulation in freshwater crayfish (Paranephrops planifrons) in Lake Tikitapu (Rotorua, New Zealand)", "type" : "article-journal", "volume" : "20" }, "uris" : [ "http://www.mendeley.com/documents/?uuid=e65941a6-bd5f-48dc-87b0-302e94ac7e48" ] } ], "mendeley" : { "formattedCitation" : "(Parkyn &lt;i&gt;et al.&lt;/i&gt; 2011; Clearwater &lt;i&gt;et al.&lt;/i&gt; 2012; Wood &lt;i&gt;et al.&lt;/i&gt; 2012; Kusabs &lt;i&gt;et al.&lt;/i&gt; 2015a; Kusabs &lt;i&gt;et al.&lt;/i&gt; 2015b)", "manualFormatting" : "(Parkyn et al. 2011; Clearwater et al. 2012; Wood et al. 2012)", "plainTextFormattedCitation" : "(Parkyn et al. 2011; Clearwater et al. 2012; Wood et al. 2012; Kusabs et al. 2015a; Kusabs et al. 2015b)", "previouslyFormattedCitation" : "(Parkyn &lt;i&gt;et al.&lt;/i&gt; 2011; Clearwater &lt;i&gt;et al.&lt;/i&gt; 2012; Wood &lt;i&gt;et al.&lt;/i&gt; 2012; Kusabs &lt;i&gt;et al.&lt;/i&gt; 2015a; Kusabs &lt;i&gt;et al.&lt;/i&gt; 2015b)" }, "properties" : { "noteIndex" : 0 }, "schema" : "https://github.com/citation-style-language/schema/raw/master/csl-citation.json" }</w:instrText>
      </w:r>
      <w:r w:rsidRPr="00BA3A1B">
        <w:rPr>
          <w:rFonts w:ascii="Times New Roman" w:eastAsia="SimSun" w:hAnsi="Times New Roman" w:cs="Times New Roman"/>
          <w:lang w:val="en-GB" w:eastAsia="zh-CN"/>
        </w:rPr>
        <w:fldChar w:fldCharType="separate"/>
      </w:r>
      <w:r w:rsidRPr="00BA3A1B">
        <w:rPr>
          <w:rFonts w:ascii="Times New Roman" w:eastAsia="SimSun" w:hAnsi="Times New Roman" w:cs="Times New Roman"/>
          <w:noProof/>
          <w:lang w:val="en-GB" w:eastAsia="zh-CN"/>
        </w:rPr>
        <w:t xml:space="preserve">(Parkyn </w:t>
      </w:r>
      <w:r w:rsidRPr="00BA3A1B">
        <w:rPr>
          <w:rFonts w:ascii="Times New Roman" w:eastAsia="SimSun" w:hAnsi="Times New Roman" w:cs="Times New Roman"/>
          <w:i/>
          <w:noProof/>
          <w:lang w:val="en-GB" w:eastAsia="zh-CN"/>
        </w:rPr>
        <w:t>et al.</w:t>
      </w:r>
      <w:r w:rsidRPr="00BA3A1B">
        <w:rPr>
          <w:rFonts w:ascii="Times New Roman" w:eastAsia="SimSun" w:hAnsi="Times New Roman" w:cs="Times New Roman"/>
          <w:noProof/>
          <w:lang w:val="en-GB" w:eastAsia="zh-CN"/>
        </w:rPr>
        <w:t xml:space="preserve"> 2011; Clearwater </w:t>
      </w:r>
      <w:r w:rsidRPr="00BA3A1B">
        <w:rPr>
          <w:rFonts w:ascii="Times New Roman" w:eastAsia="SimSun" w:hAnsi="Times New Roman" w:cs="Times New Roman"/>
          <w:i/>
          <w:noProof/>
          <w:lang w:val="en-GB" w:eastAsia="zh-CN"/>
        </w:rPr>
        <w:t>et al.</w:t>
      </w:r>
      <w:r w:rsidRPr="00BA3A1B">
        <w:rPr>
          <w:rFonts w:ascii="Times New Roman" w:eastAsia="SimSun" w:hAnsi="Times New Roman" w:cs="Times New Roman"/>
          <w:noProof/>
          <w:lang w:val="en-GB" w:eastAsia="zh-CN"/>
        </w:rPr>
        <w:t xml:space="preserve"> 2012; Wood </w:t>
      </w:r>
      <w:r w:rsidRPr="00BA3A1B">
        <w:rPr>
          <w:rFonts w:ascii="Times New Roman" w:eastAsia="SimSun" w:hAnsi="Times New Roman" w:cs="Times New Roman"/>
          <w:i/>
          <w:noProof/>
          <w:lang w:val="en-GB" w:eastAsia="zh-CN"/>
        </w:rPr>
        <w:t>et al.</w:t>
      </w:r>
      <w:r w:rsidRPr="00BA3A1B">
        <w:rPr>
          <w:rFonts w:ascii="Times New Roman" w:eastAsia="SimSun" w:hAnsi="Times New Roman" w:cs="Times New Roman"/>
          <w:noProof/>
          <w:lang w:val="en-GB" w:eastAsia="zh-CN"/>
        </w:rPr>
        <w:t xml:space="preserve"> 2012)</w:t>
      </w:r>
      <w:r w:rsidRPr="00BA3A1B">
        <w:rPr>
          <w:rFonts w:ascii="Times New Roman" w:eastAsia="SimSun" w:hAnsi="Times New Roman" w:cs="Times New Roman"/>
          <w:lang w:val="en-GB" w:eastAsia="zh-CN"/>
        </w:rPr>
        <w:fldChar w:fldCharType="end"/>
      </w:r>
      <w:r w:rsidRPr="00BA3A1B">
        <w:rPr>
          <w:rFonts w:ascii="Times New Roman" w:eastAsia="SimSun" w:hAnsi="Times New Roman" w:cs="Times New Roman"/>
          <w:lang w:val="en-GB" w:eastAsia="zh-CN"/>
        </w:rPr>
        <w:t xml:space="preserve"> has greatly increased understanding of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xml:space="preserve"> populations in </w:t>
      </w:r>
      <w:proofErr w:type="spellStart"/>
      <w:r w:rsidRPr="00BA3A1B">
        <w:rPr>
          <w:rFonts w:ascii="Times New Roman" w:eastAsia="SimSun" w:hAnsi="Times New Roman" w:cs="Times New Roman"/>
          <w:lang w:val="en-GB" w:eastAsia="zh-CN"/>
        </w:rPr>
        <w:t>Te</w:t>
      </w:r>
      <w:proofErr w:type="spellEnd"/>
      <w:r w:rsidRPr="00BA3A1B">
        <w:rPr>
          <w:rFonts w:ascii="Times New Roman" w:eastAsia="SimSun" w:hAnsi="Times New Roman" w:cs="Times New Roman"/>
          <w:lang w:val="en-GB" w:eastAsia="zh-CN"/>
        </w:rPr>
        <w:t xml:space="preserve"> </w:t>
      </w:r>
      <w:proofErr w:type="spellStart"/>
      <w:r w:rsidRPr="00BA3A1B">
        <w:rPr>
          <w:rFonts w:ascii="Times New Roman" w:eastAsia="SimSun" w:hAnsi="Times New Roman" w:cs="Times New Roman"/>
          <w:lang w:val="en-GB" w:eastAsia="zh-CN"/>
        </w:rPr>
        <w:t>Arawa</w:t>
      </w:r>
      <w:proofErr w:type="spellEnd"/>
      <w:r w:rsidRPr="00BA3A1B">
        <w:rPr>
          <w:rFonts w:ascii="Times New Roman" w:eastAsia="SimSun" w:hAnsi="Times New Roman" w:cs="Times New Roman"/>
          <w:lang w:val="en-GB" w:eastAsia="zh-CN"/>
        </w:rPr>
        <w:t xml:space="preserve"> lakes.</w:t>
      </w:r>
      <w:r w:rsidRPr="00BA3A1B">
        <w:rPr>
          <w:rFonts w:ascii="Times New Roman" w:eastAsia="SimSun" w:hAnsi="Times New Roman" w:cs="Times New Roman"/>
          <w:bCs/>
          <w:lang w:val="en-GB" w:eastAsia="zh-CN"/>
        </w:rPr>
        <w:t xml:space="preserve"> </w:t>
      </w:r>
      <w:r w:rsidRPr="00BA3A1B">
        <w:rPr>
          <w:rFonts w:ascii="Times New Roman" w:eastAsia="SimSun" w:hAnsi="Times New Roman" w:cs="Times New Roman"/>
          <w:bCs/>
          <w:lang w:val="en-GB" w:eastAsia="zh-CN"/>
        </w:rPr>
        <w:fldChar w:fldCharType="begin" w:fldLock="1"/>
      </w:r>
      <w:r w:rsidRPr="00BA3A1B">
        <w:rPr>
          <w:rFonts w:ascii="Times New Roman" w:eastAsia="SimSun" w:hAnsi="Times New Roman" w:cs="Times New Roman"/>
          <w:bCs/>
          <w:lang w:val="en-GB" w:eastAsia="zh-CN"/>
        </w:rPr>
        <w:instrText>ADDIN CSL_CITATION { "citationItems" : [ { "id" : "ITEM-1", "itemData" : { "DOI" : "10.1071/MF14148", "ISSN" : "13231650", "abstract" : "\u00a9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 "author" : [ { "dropping-particle" : "", "family" : "Kusabs", "given" : "I.A.", "non-dropping-particle" : "", "parse-names" : false, "suffix" : "" }, { "dropping-particle" : "", "family" : "Quinn", "given" : "J.M.", "non-dropping-particle" : "", "parse-names" : false, "suffix" : "" }, { "dropping-particle" : "", "family" : "Hamilton", "given" : "D.P.", "non-dropping-particle" : "", "parse-names" : false, "suffix" : "" } ], "container-title" : "Marine and Freshwater Research", "id" : "ITEM-1", "issue" : "7", "issued" : { "date-parts" : [ [ "2015" ] ] }, "title" : "Effects of benthic substrate, nutrient enrichment and predatory fish on freshwater crayfish (koura, &lt;i&gt;Paranephrops planifrons&lt;/i&gt;) population characteristics in seven Te Arawa (Rotorua) lakes, North Island, New Zealand", "type" : "article-journal", "volume" : "66" }, "uris" : [ "http://www.mendeley.com/documents/?uuid=b871b32b-d8db-3441-ac3e-316d4f8b630c" ] } ], "mendeley" : { "formattedCitation" : "(Kusabs &lt;i&gt;et al.&lt;/i&gt; 2015b)", "manualFormatting" : "Kusabs et al. (2015b)", "plainTextFormattedCitation" : "(Kusabs et al. 2015b)", "previouslyFormattedCitation" : "(Kusabs &lt;i&gt;et al.&lt;/i&gt; 2015b)" }, "properties" : { "noteIndex" : 0 }, "schema" : "https://github.com/citation-style-language/schema/raw/master/csl-citation.json" }</w:instrText>
      </w:r>
      <w:r w:rsidRPr="00BA3A1B">
        <w:rPr>
          <w:rFonts w:ascii="Times New Roman" w:eastAsia="SimSun" w:hAnsi="Times New Roman" w:cs="Times New Roman"/>
          <w:bCs/>
          <w:lang w:val="en-GB" w:eastAsia="zh-CN"/>
        </w:rPr>
        <w:fldChar w:fldCharType="separate"/>
      </w:r>
      <w:r w:rsidRPr="00BA3A1B">
        <w:rPr>
          <w:rFonts w:ascii="Times New Roman" w:eastAsia="SimSun" w:hAnsi="Times New Roman" w:cs="Times New Roman"/>
          <w:bCs/>
          <w:noProof/>
          <w:lang w:val="en-GB" w:eastAsia="zh-CN"/>
        </w:rPr>
        <w:t xml:space="preserve">Kusabs </w:t>
      </w:r>
      <w:r w:rsidRPr="00BA3A1B">
        <w:rPr>
          <w:rFonts w:ascii="Times New Roman" w:eastAsia="SimSun" w:hAnsi="Times New Roman" w:cs="Times New Roman"/>
          <w:bCs/>
          <w:i/>
          <w:noProof/>
          <w:lang w:val="en-GB" w:eastAsia="zh-CN"/>
        </w:rPr>
        <w:t>et al.</w:t>
      </w:r>
      <w:r w:rsidRPr="00BA3A1B">
        <w:rPr>
          <w:rFonts w:ascii="Times New Roman" w:eastAsia="SimSun" w:hAnsi="Times New Roman" w:cs="Times New Roman"/>
          <w:bCs/>
          <w:noProof/>
          <w:lang w:val="en-GB" w:eastAsia="zh-CN"/>
        </w:rPr>
        <w:t xml:space="preserve"> (2015b)</w:t>
      </w:r>
      <w:r w:rsidRPr="00BA3A1B">
        <w:rPr>
          <w:rFonts w:ascii="Times New Roman" w:eastAsia="SimSun" w:hAnsi="Times New Roman" w:cs="Times New Roman"/>
          <w:bCs/>
          <w:lang w:val="en-GB" w:eastAsia="zh-CN"/>
        </w:rPr>
        <w:fldChar w:fldCharType="end"/>
      </w:r>
      <w:r w:rsidRPr="00BA3A1B">
        <w:rPr>
          <w:rFonts w:ascii="Times New Roman" w:eastAsia="SimSun" w:hAnsi="Times New Roman" w:cs="Times New Roman"/>
          <w:bCs/>
          <w:lang w:val="en-GB" w:eastAsia="zh-CN"/>
        </w:rPr>
        <w:t xml:space="preserve"> </w:t>
      </w:r>
      <w:r w:rsidRPr="00BA3A1B">
        <w:rPr>
          <w:rFonts w:ascii="Times New Roman" w:eastAsia="SimSun" w:hAnsi="Times New Roman" w:cs="Times New Roman"/>
          <w:lang w:val="en-GB" w:eastAsia="zh-CN"/>
        </w:rPr>
        <w:t xml:space="preserve">found that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xml:space="preserve"> abundance and distribution in seven </w:t>
      </w:r>
      <w:proofErr w:type="spellStart"/>
      <w:r w:rsidRPr="00BA3A1B">
        <w:rPr>
          <w:rFonts w:ascii="Times New Roman" w:eastAsia="SimSun" w:hAnsi="Times New Roman" w:cs="Times New Roman"/>
          <w:lang w:val="en-GB" w:eastAsia="zh-CN"/>
        </w:rPr>
        <w:t>Te</w:t>
      </w:r>
      <w:proofErr w:type="spellEnd"/>
      <w:r w:rsidRPr="00BA3A1B">
        <w:rPr>
          <w:rFonts w:ascii="Times New Roman" w:eastAsia="SimSun" w:hAnsi="Times New Roman" w:cs="Times New Roman"/>
          <w:lang w:val="en-GB" w:eastAsia="zh-CN"/>
        </w:rPr>
        <w:t xml:space="preserve"> </w:t>
      </w:r>
      <w:proofErr w:type="spellStart"/>
      <w:r w:rsidRPr="00BA3A1B">
        <w:rPr>
          <w:rFonts w:ascii="Times New Roman" w:eastAsia="SimSun" w:hAnsi="Times New Roman" w:cs="Times New Roman"/>
          <w:lang w:val="en-GB" w:eastAsia="zh-CN"/>
        </w:rPr>
        <w:t>Arawa</w:t>
      </w:r>
      <w:proofErr w:type="spellEnd"/>
      <w:r w:rsidRPr="00BA3A1B">
        <w:rPr>
          <w:rFonts w:ascii="Times New Roman" w:eastAsia="SimSun" w:hAnsi="Times New Roman" w:cs="Times New Roman"/>
          <w:lang w:val="en-GB" w:eastAsia="zh-CN"/>
        </w:rPr>
        <w:t xml:space="preserve"> lakes was influenced by the combined effects of lake-bed sediments, lake morphology, and </w:t>
      </w:r>
      <w:r>
        <w:rPr>
          <w:rFonts w:ascii="Times New Roman" w:eastAsia="SimSun" w:hAnsi="Times New Roman" w:cs="Times New Roman"/>
          <w:lang w:val="en-GB" w:eastAsia="zh-CN"/>
        </w:rPr>
        <w:t>hypolimnetic deoxygenation</w:t>
      </w:r>
      <w:r w:rsidRPr="00BA3A1B">
        <w:rPr>
          <w:rFonts w:ascii="Times New Roman" w:eastAsia="SimSun" w:hAnsi="Times New Roman" w:cs="Times New Roman"/>
          <w:lang w:val="en-GB" w:eastAsia="zh-CN"/>
        </w:rPr>
        <w:t>.</w:t>
      </w:r>
      <w:r w:rsidRPr="00BA3A1B">
        <w:rPr>
          <w:rFonts w:ascii="Times New Roman" w:eastAsia="Times New Roman" w:hAnsi="Times New Roman" w:cs="Times New Roman"/>
          <w:bCs/>
          <w:lang w:val="en-GB" w:eastAsia="en-GB"/>
        </w:rPr>
        <w:t xml:space="preserve"> Furthermore, </w:t>
      </w:r>
      <w:r w:rsidRPr="00BA3A1B">
        <w:rPr>
          <w:rFonts w:ascii="Times New Roman" w:eastAsia="Times New Roman" w:hAnsi="Times New Roman" w:cs="Times New Roman"/>
          <w:bCs/>
          <w:lang w:val="en-GB" w:eastAsia="en-GB"/>
        </w:rPr>
        <w:fldChar w:fldCharType="begin" w:fldLock="1"/>
      </w:r>
      <w:r w:rsidRPr="00BA3A1B">
        <w:rPr>
          <w:rFonts w:ascii="Times New Roman" w:eastAsia="Times New Roman" w:hAnsi="Times New Roman" w:cs="Times New Roman"/>
          <w:bCs/>
          <w:lang w:val="en-GB" w:eastAsia="en-GB"/>
        </w:rPr>
        <w:instrText>ADDIN CSL_CITATION { "citationItems" : [ { "id" : "ITEM-1", "itemData" : { "DOI" : "10.1016/j.fishres.2015.03.015", "ISSN" : "01657836", "abstract" : "\u00a9 2015 Elsevier B.V.Freshwater crayfish or koura (Paranephrops planifrons White, 1842) support important customary fisheries for Te Arawa iwi (tribal members) in the Te Arawa lakes, North Island, New Zealand. Until recently, however, there was limited published information on which to base fisheries regulations. We sampled over 9000 koura in eight lakes using a traditional Maori harvesting method known as the tau koura, which comprised bundles of bracken fern fronds (Pteridium esculentum) laid on the lake bed. We examined the catch rates and biological traits of koura in the Te Arawa lakes and the implications for the current fishing regulations and koura management. Koura were present in all of the study lakes except Okaro, but harvestable quantities were only found in Rotorua, Rotoma and Rotoiti. The overall ratio of females to males was about 1:1. Egg-bearing koura were found throughout the year, but only occasionally during the summer months. Koura fecundity increased as a power function of orbit-carapace length (OCL). Size at onset of breeding for 50% of females, in lakes where koura were present, ranged from 22.1 mm OCL to 27.5 mm OCL. In addition to existing regulations, the following management measures are recommended: (1) implementing a slot limit with a minimum size of 28 mm and a maximum size of 39. mm OCL, (2) banning the taking of egg-bearing koura, (3) limiting deep-water harvest methods to the use of the tau koura, and (4) implementing a tau koura harvest season beginning on 1 December and ending on 31 March.", "author" : [ { "dropping-particle" : "", "family" : "Kusabs", "given" : "I.A.", "non-dropping-particle" : "", "parse-names" : false, "suffix" : "" }, { "dropping-particle" : "", "family" : "Hicks", "given" : "B.J.", "non-dropping-particle" : "", "parse-names" : false, "suffix" : "" }, { "dropping-particle" : "", "family" : "Quinn", "given" : "J.M.", "non-dropping-particle" : "", "parse-names" : false, "suffix" : "" }, { "dropping-particle" : "", "family" : "Hamilton", "given" : "D.P.", "non-dropping-particle" : "", "parse-names" : false, "suffix" : "" } ], "container-title" : "Fisheries Research", "id" : "ITEM-1", "issued" : { "date-parts" : [ [ "2015" ] ] }, "title" : "Sustainable management of freshwater crayfish (koura, &lt;i&gt;Paranephrops planifrons&lt;/i&gt;) in Te Arawa (Rotorua) lakes, North Island, New Zealand", "type" : "article-journal", "volume" : "168" }, "uris" : [ "http://www.mendeley.com/documents/?uuid=bb0a8401-8521-33cc-8dbd-3e9dfce7e4f2" ] } ], "mendeley" : { "formattedCitation" : "(Kusabs &lt;i&gt;et al.&lt;/i&gt; 2015a)", "plainTextFormattedCitation" : "(Kusabs et al. 2015a)", "previouslyFormattedCitation" : "(Kusabs &lt;i&gt;et al.&lt;/i&gt; 2015a)" }, "properties" : { "noteIndex" : 0 }, "schema" : "https://github.com/citation-style-language/schema/raw/master/csl-citation.json" }</w:instrText>
      </w:r>
      <w:r w:rsidRPr="00BA3A1B">
        <w:rPr>
          <w:rFonts w:ascii="Times New Roman" w:eastAsia="Times New Roman" w:hAnsi="Times New Roman" w:cs="Times New Roman"/>
          <w:bCs/>
          <w:lang w:val="en-GB" w:eastAsia="en-GB"/>
        </w:rPr>
        <w:fldChar w:fldCharType="separate"/>
      </w:r>
      <w:r w:rsidRPr="00BA3A1B">
        <w:rPr>
          <w:rFonts w:ascii="Times New Roman" w:eastAsia="Times New Roman" w:hAnsi="Times New Roman" w:cs="Times New Roman"/>
          <w:bCs/>
          <w:noProof/>
          <w:lang w:val="en-GB" w:eastAsia="en-GB"/>
        </w:rPr>
        <w:t xml:space="preserve">(Kusabs </w:t>
      </w:r>
      <w:r w:rsidRPr="00BA3A1B">
        <w:rPr>
          <w:rFonts w:ascii="Times New Roman" w:eastAsia="Times New Roman" w:hAnsi="Times New Roman" w:cs="Times New Roman"/>
          <w:bCs/>
          <w:i/>
          <w:noProof/>
          <w:lang w:val="en-GB" w:eastAsia="en-GB"/>
        </w:rPr>
        <w:t>et al.</w:t>
      </w:r>
      <w:r w:rsidRPr="00BA3A1B">
        <w:rPr>
          <w:rFonts w:ascii="Times New Roman" w:eastAsia="Times New Roman" w:hAnsi="Times New Roman" w:cs="Times New Roman"/>
          <w:bCs/>
          <w:noProof/>
          <w:lang w:val="en-GB" w:eastAsia="en-GB"/>
        </w:rPr>
        <w:t xml:space="preserve"> 2015a)</w:t>
      </w:r>
      <w:r w:rsidRPr="00BA3A1B">
        <w:rPr>
          <w:rFonts w:ascii="Times New Roman" w:eastAsia="Times New Roman" w:hAnsi="Times New Roman" w:cs="Times New Roman"/>
          <w:bCs/>
          <w:lang w:val="en-GB" w:eastAsia="en-GB"/>
        </w:rPr>
        <w:fldChar w:fldCharType="end"/>
      </w:r>
      <w:r w:rsidRPr="00BA3A1B">
        <w:rPr>
          <w:rFonts w:ascii="Times New Roman" w:eastAsia="Times New Roman" w:hAnsi="Times New Roman" w:cs="Times New Roman"/>
          <w:bCs/>
          <w:lang w:val="en-GB" w:eastAsia="en-GB"/>
        </w:rPr>
        <w:t xml:space="preserve"> examined </w:t>
      </w:r>
      <w:r w:rsidRPr="00BA3A1B">
        <w:rPr>
          <w:rFonts w:ascii="Times New Roman" w:eastAsia="SimSun" w:hAnsi="Times New Roman" w:cs="Times New Roman"/>
          <w:lang w:val="en-GB" w:eastAsia="zh-CN"/>
        </w:rPr>
        <w:t xml:space="preserve">biological traits of </w:t>
      </w:r>
      <w:proofErr w:type="spellStart"/>
      <w:r w:rsidRPr="00BA3A1B">
        <w:rPr>
          <w:rFonts w:ascii="Times New Roman" w:eastAsia="SimSun" w:hAnsi="Times New Roman" w:cs="Times New Roman"/>
          <w:lang w:val="en-GB" w:eastAsia="zh-CN"/>
        </w:rPr>
        <w:t>Te</w:t>
      </w:r>
      <w:proofErr w:type="spellEnd"/>
      <w:r w:rsidRPr="00BA3A1B">
        <w:rPr>
          <w:rFonts w:ascii="Times New Roman" w:eastAsia="SimSun" w:hAnsi="Times New Roman" w:cs="Times New Roman"/>
          <w:lang w:val="en-GB" w:eastAsia="zh-CN"/>
        </w:rPr>
        <w:t xml:space="preserve"> </w:t>
      </w:r>
      <w:proofErr w:type="spellStart"/>
      <w:r w:rsidRPr="00BA3A1B">
        <w:rPr>
          <w:rFonts w:ascii="Times New Roman" w:eastAsia="SimSun" w:hAnsi="Times New Roman" w:cs="Times New Roman"/>
          <w:lang w:val="en-GB" w:eastAsia="zh-CN"/>
        </w:rPr>
        <w:t>Arawa</w:t>
      </w:r>
      <w:proofErr w:type="spellEnd"/>
      <w:r w:rsidRPr="00BA3A1B">
        <w:rPr>
          <w:rFonts w:ascii="Times New Roman" w:eastAsia="SimSun" w:hAnsi="Times New Roman" w:cs="Times New Roman"/>
          <w:lang w:val="en-GB" w:eastAsia="zh-CN"/>
        </w:rPr>
        <w:t xml:space="preserve"> lake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xml:space="preserve"> and used this data to determine fisheries regulations as part of the sustainable management of </w:t>
      </w:r>
      <w:proofErr w:type="spellStart"/>
      <w:r w:rsidRPr="00BA3A1B">
        <w:rPr>
          <w:rFonts w:ascii="Times New Roman" w:eastAsia="SimSun" w:hAnsi="Times New Roman" w:cs="Times New Roman"/>
          <w:lang w:val="en-GB" w:eastAsia="zh-CN"/>
        </w:rPr>
        <w:t>kōura</w:t>
      </w:r>
      <w:proofErr w:type="spellEnd"/>
      <w:r w:rsidRPr="00BA3A1B">
        <w:rPr>
          <w:rFonts w:ascii="Times New Roman" w:eastAsia="SimSun" w:hAnsi="Times New Roman" w:cs="Times New Roman"/>
          <w:lang w:val="en-GB" w:eastAsia="zh-CN"/>
        </w:rPr>
        <w:t xml:space="preserve"> in </w:t>
      </w:r>
      <w:proofErr w:type="spellStart"/>
      <w:r w:rsidRPr="00BA3A1B">
        <w:rPr>
          <w:rFonts w:ascii="Times New Roman" w:eastAsia="SimSun" w:hAnsi="Times New Roman" w:cs="Times New Roman"/>
          <w:lang w:val="en-GB" w:eastAsia="zh-CN"/>
        </w:rPr>
        <w:t>Te</w:t>
      </w:r>
      <w:proofErr w:type="spellEnd"/>
      <w:r w:rsidRPr="00BA3A1B">
        <w:rPr>
          <w:rFonts w:ascii="Times New Roman" w:eastAsia="SimSun" w:hAnsi="Times New Roman" w:cs="Times New Roman"/>
          <w:lang w:val="en-GB" w:eastAsia="zh-CN"/>
        </w:rPr>
        <w:t xml:space="preserve"> </w:t>
      </w:r>
      <w:proofErr w:type="spellStart"/>
      <w:r w:rsidRPr="00BA3A1B">
        <w:rPr>
          <w:rFonts w:ascii="Times New Roman" w:eastAsia="SimSun" w:hAnsi="Times New Roman" w:cs="Times New Roman"/>
          <w:lang w:val="en-GB" w:eastAsia="zh-CN"/>
        </w:rPr>
        <w:t>Arawa</w:t>
      </w:r>
      <w:proofErr w:type="spellEnd"/>
      <w:r w:rsidRPr="00BA3A1B">
        <w:rPr>
          <w:rFonts w:ascii="Times New Roman" w:eastAsia="SimSun" w:hAnsi="Times New Roman" w:cs="Times New Roman"/>
          <w:lang w:val="en-GB" w:eastAsia="zh-CN"/>
        </w:rPr>
        <w:t xml:space="preserve"> lakes.</w:t>
      </w:r>
    </w:p>
    <w:p w14:paraId="1D13BFA9" w14:textId="77777777" w:rsidR="00476DE8" w:rsidRDefault="00B33417" w:rsidP="00BA3A1B">
      <w:pPr>
        <w:spacing w:after="0" w:line="360" w:lineRule="auto"/>
        <w:jc w:val="both"/>
        <w:rPr>
          <w:rFonts w:ascii="Times New Roman" w:eastAsia="Times New Roman" w:hAnsi="Times New Roman" w:cs="Times New Roman"/>
          <w:lang w:eastAsia="en-GB"/>
        </w:rPr>
      </w:pPr>
      <w:r w:rsidRPr="00BA3A1B">
        <w:rPr>
          <w:rFonts w:ascii="Times New Roman" w:eastAsia="Times New Roman" w:hAnsi="Times New Roman" w:cs="Times New Roman"/>
          <w:lang w:eastAsia="en-GB"/>
        </w:rPr>
        <w:t xml:space="preserve">Regular monitoring of </w:t>
      </w:r>
      <w:proofErr w:type="spellStart"/>
      <w:r w:rsidRPr="00BA3A1B">
        <w:rPr>
          <w:rFonts w:ascii="Times New Roman" w:eastAsia="Times New Roman" w:hAnsi="Times New Roman" w:cs="Times New Roman"/>
          <w:lang w:eastAsia="en-GB"/>
        </w:rPr>
        <w:t>kōura</w:t>
      </w:r>
      <w:proofErr w:type="spellEnd"/>
      <w:r w:rsidRPr="00BA3A1B">
        <w:rPr>
          <w:rFonts w:ascii="Times New Roman" w:eastAsia="Times New Roman" w:hAnsi="Times New Roman" w:cs="Times New Roman"/>
          <w:lang w:eastAsia="en-GB"/>
        </w:rPr>
        <w:t xml:space="preserve"> is important because it can answer conservation questions such as ‘How are </w:t>
      </w:r>
      <w:proofErr w:type="spellStart"/>
      <w:r w:rsidRPr="00BA3A1B">
        <w:rPr>
          <w:rFonts w:ascii="Times New Roman" w:eastAsia="Times New Roman" w:hAnsi="Times New Roman" w:cs="Times New Roman"/>
          <w:lang w:eastAsia="en-GB"/>
        </w:rPr>
        <w:t>kōura</w:t>
      </w:r>
      <w:proofErr w:type="spellEnd"/>
      <w:r w:rsidRPr="00BA3A1B">
        <w:rPr>
          <w:rFonts w:ascii="Times New Roman" w:eastAsia="Times New Roman" w:hAnsi="Times New Roman" w:cs="Times New Roman"/>
          <w:lang w:eastAsia="en-GB"/>
        </w:rPr>
        <w:t xml:space="preserve"> populations changing within the lakes?’ ’Wh</w:t>
      </w:r>
      <w:r w:rsidR="005A2560" w:rsidRPr="00BA3A1B">
        <w:rPr>
          <w:rFonts w:ascii="Times New Roman" w:eastAsia="Times New Roman" w:hAnsi="Times New Roman" w:cs="Times New Roman"/>
          <w:lang w:eastAsia="en-GB"/>
        </w:rPr>
        <w:t>at are the changes over time?’</w:t>
      </w:r>
      <w:r w:rsidRPr="00BA3A1B">
        <w:rPr>
          <w:rFonts w:ascii="Times New Roman" w:eastAsia="Times New Roman" w:hAnsi="Times New Roman" w:cs="Times New Roman"/>
          <w:lang w:eastAsia="en-GB"/>
        </w:rPr>
        <w:t xml:space="preserve"> ‘How are </w:t>
      </w:r>
      <w:proofErr w:type="spellStart"/>
      <w:r w:rsidRPr="00BA3A1B">
        <w:rPr>
          <w:rFonts w:ascii="Times New Roman" w:eastAsia="Times New Roman" w:hAnsi="Times New Roman" w:cs="Times New Roman"/>
          <w:lang w:eastAsia="en-GB"/>
        </w:rPr>
        <w:t>kōura</w:t>
      </w:r>
      <w:proofErr w:type="spellEnd"/>
      <w:r w:rsidRPr="00BA3A1B">
        <w:rPr>
          <w:rFonts w:ascii="Times New Roman" w:eastAsia="Times New Roman" w:hAnsi="Times New Roman" w:cs="Times New Roman"/>
          <w:lang w:eastAsia="en-GB"/>
        </w:rPr>
        <w:t xml:space="preserve"> populations responding to lake restoration initiatives’ and ‘Where are the most important lakes and areas for </w:t>
      </w:r>
      <w:proofErr w:type="spellStart"/>
      <w:r w:rsidRPr="00BA3A1B">
        <w:rPr>
          <w:rFonts w:ascii="Times New Roman" w:eastAsia="Times New Roman" w:hAnsi="Times New Roman" w:cs="Times New Roman"/>
          <w:lang w:eastAsia="en-GB"/>
        </w:rPr>
        <w:t>kōura</w:t>
      </w:r>
      <w:proofErr w:type="spellEnd"/>
      <w:r w:rsidRPr="00BA3A1B">
        <w:rPr>
          <w:rFonts w:ascii="Times New Roman" w:eastAsia="Times New Roman" w:hAnsi="Times New Roman" w:cs="Times New Roman"/>
          <w:lang w:eastAsia="en-GB"/>
        </w:rPr>
        <w:t>?’</w:t>
      </w:r>
      <w:r w:rsidR="00BA3A1B">
        <w:rPr>
          <w:rFonts w:ascii="Times New Roman" w:eastAsia="Times New Roman" w:hAnsi="Times New Roman" w:cs="Times New Roman"/>
          <w:lang w:eastAsia="en-GB"/>
        </w:rPr>
        <w:t xml:space="preserve"> </w:t>
      </w:r>
      <w:r w:rsidR="00476DE8" w:rsidRPr="00BA3A1B">
        <w:rPr>
          <w:rFonts w:ascii="Times New Roman" w:eastAsia="Times New Roman" w:hAnsi="Times New Roman" w:cs="Times New Roman"/>
          <w:lang w:val="en-GB" w:eastAsia="en-GB"/>
        </w:rPr>
        <w:t xml:space="preserve">Long-term monitoring </w:t>
      </w:r>
      <w:r w:rsidR="000A2373" w:rsidRPr="00BA3A1B">
        <w:rPr>
          <w:rFonts w:ascii="Times New Roman" w:eastAsia="Times New Roman" w:hAnsi="Times New Roman" w:cs="Times New Roman"/>
          <w:lang w:val="en-GB" w:eastAsia="en-GB"/>
        </w:rPr>
        <w:t xml:space="preserve">of </w:t>
      </w:r>
      <w:proofErr w:type="spellStart"/>
      <w:r w:rsidR="000A2373" w:rsidRPr="00BA3A1B">
        <w:rPr>
          <w:rFonts w:ascii="Times New Roman" w:eastAsia="Times New Roman" w:hAnsi="Times New Roman" w:cs="Times New Roman"/>
          <w:lang w:val="en-GB" w:eastAsia="en-GB"/>
        </w:rPr>
        <w:t>kōura</w:t>
      </w:r>
      <w:proofErr w:type="spellEnd"/>
      <w:r w:rsidR="000A2373" w:rsidRPr="00BA3A1B">
        <w:rPr>
          <w:rFonts w:ascii="Times New Roman" w:eastAsia="Times New Roman" w:hAnsi="Times New Roman" w:cs="Times New Roman"/>
          <w:lang w:val="en-GB" w:eastAsia="en-GB"/>
        </w:rPr>
        <w:t xml:space="preserve"> populations</w:t>
      </w:r>
      <w:r w:rsidR="002D0B79" w:rsidRPr="00BA3A1B">
        <w:rPr>
          <w:rFonts w:ascii="Times New Roman" w:eastAsia="Times New Roman" w:hAnsi="Times New Roman" w:cs="Times New Roman"/>
          <w:lang w:val="en-GB" w:eastAsia="en-GB"/>
        </w:rPr>
        <w:t xml:space="preserve">, using the tau </w:t>
      </w:r>
      <w:proofErr w:type="spellStart"/>
      <w:r w:rsidR="002D0B79" w:rsidRPr="00BA3A1B">
        <w:rPr>
          <w:rFonts w:ascii="Times New Roman" w:eastAsia="Times New Roman" w:hAnsi="Times New Roman" w:cs="Times New Roman"/>
          <w:lang w:val="en-GB" w:eastAsia="en-GB"/>
        </w:rPr>
        <w:t>kōura</w:t>
      </w:r>
      <w:proofErr w:type="spellEnd"/>
      <w:r w:rsidR="002D0B79" w:rsidRPr="00BA3A1B">
        <w:rPr>
          <w:rFonts w:ascii="Times New Roman" w:eastAsia="Times New Roman" w:hAnsi="Times New Roman" w:cs="Times New Roman"/>
          <w:lang w:val="en-GB" w:eastAsia="en-GB"/>
        </w:rPr>
        <w:t xml:space="preserve"> method </w:t>
      </w:r>
      <w:r w:rsidR="000A2373" w:rsidRPr="00BA3A1B">
        <w:rPr>
          <w:rFonts w:ascii="Times New Roman" w:eastAsia="Times New Roman" w:hAnsi="Times New Roman" w:cs="Times New Roman"/>
          <w:lang w:val="en-GB" w:eastAsia="en-GB"/>
        </w:rPr>
        <w:t xml:space="preserve">is currently undertaken in two </w:t>
      </w:r>
      <w:proofErr w:type="spellStart"/>
      <w:r w:rsidR="000A2373" w:rsidRPr="00BA3A1B">
        <w:rPr>
          <w:rFonts w:ascii="Times New Roman" w:eastAsia="Times New Roman" w:hAnsi="Times New Roman" w:cs="Times New Roman"/>
          <w:lang w:val="en-GB" w:eastAsia="en-GB"/>
        </w:rPr>
        <w:t>Te</w:t>
      </w:r>
      <w:proofErr w:type="spellEnd"/>
      <w:r w:rsidR="000A2373" w:rsidRPr="00BA3A1B">
        <w:rPr>
          <w:rFonts w:ascii="Times New Roman" w:eastAsia="Times New Roman" w:hAnsi="Times New Roman" w:cs="Times New Roman"/>
          <w:lang w:val="en-GB" w:eastAsia="en-GB"/>
        </w:rPr>
        <w:t xml:space="preserve"> </w:t>
      </w:r>
      <w:proofErr w:type="spellStart"/>
      <w:r w:rsidR="000A2373" w:rsidRPr="00BA3A1B">
        <w:rPr>
          <w:rFonts w:ascii="Times New Roman" w:eastAsia="Times New Roman" w:hAnsi="Times New Roman" w:cs="Times New Roman"/>
          <w:lang w:val="en-GB" w:eastAsia="en-GB"/>
        </w:rPr>
        <w:t>Arawa</w:t>
      </w:r>
      <w:proofErr w:type="spellEnd"/>
      <w:r w:rsidR="000A2373" w:rsidRPr="00BA3A1B">
        <w:rPr>
          <w:rFonts w:ascii="Times New Roman" w:eastAsia="Times New Roman" w:hAnsi="Times New Roman" w:cs="Times New Roman"/>
          <w:lang w:val="en-GB" w:eastAsia="en-GB"/>
        </w:rPr>
        <w:t xml:space="preserve"> lakes –Lake </w:t>
      </w:r>
      <w:r w:rsidR="00476DE8" w:rsidRPr="00BA3A1B">
        <w:rPr>
          <w:rFonts w:ascii="Times New Roman" w:eastAsia="Times New Roman" w:hAnsi="Times New Roman" w:cs="Times New Roman"/>
          <w:lang w:eastAsia="en-GB"/>
        </w:rPr>
        <w:t xml:space="preserve">Rotoiti </w:t>
      </w:r>
      <w:r w:rsidR="000A2373" w:rsidRPr="00BA3A1B">
        <w:rPr>
          <w:rFonts w:ascii="Times New Roman" w:eastAsia="Times New Roman" w:hAnsi="Times New Roman" w:cs="Times New Roman"/>
          <w:lang w:eastAsia="en-GB"/>
        </w:rPr>
        <w:t xml:space="preserve">and Lake </w:t>
      </w:r>
      <w:proofErr w:type="spellStart"/>
      <w:r w:rsidR="00476DE8" w:rsidRPr="00BA3A1B">
        <w:rPr>
          <w:rFonts w:ascii="Times New Roman" w:eastAsia="Times New Roman" w:hAnsi="Times New Roman" w:cs="Times New Roman"/>
          <w:lang w:eastAsia="en-GB"/>
        </w:rPr>
        <w:t>Rotoehu</w:t>
      </w:r>
      <w:proofErr w:type="spellEnd"/>
      <w:r w:rsidR="00FF3293" w:rsidRPr="00BA3A1B">
        <w:rPr>
          <w:rFonts w:ascii="Times New Roman" w:eastAsia="Times New Roman" w:hAnsi="Times New Roman" w:cs="Times New Roman"/>
          <w:lang w:eastAsia="en-GB"/>
        </w:rPr>
        <w:t xml:space="preserve"> </w:t>
      </w:r>
      <w:r w:rsidR="00FF3293" w:rsidRPr="00BA3A1B">
        <w:rPr>
          <w:rFonts w:ascii="Times New Roman" w:eastAsia="Times New Roman" w:hAnsi="Times New Roman" w:cs="Times New Roman"/>
          <w:lang w:eastAsia="en-GB"/>
        </w:rPr>
        <w:fldChar w:fldCharType="begin" w:fldLock="1"/>
      </w:r>
      <w:r w:rsidR="00FF3293" w:rsidRPr="00BA3A1B">
        <w:rPr>
          <w:rFonts w:ascii="Times New Roman" w:eastAsia="Times New Roman" w:hAnsi="Times New Roman" w:cs="Times New Roman"/>
          <w:lang w:eastAsia="en-GB"/>
        </w:rPr>
        <w:instrText>ADDIN CSL_CITATION { "citationItems" : [ { "id" : "ITEM-1", "itemData" : { "author" : [ { "dropping-particle" : "", "family" : "Kusabs", "given" : "I. A.", "non-dropping-particle" : "", "parse-names" : false, "suffix" : "" } ], "id" : "ITEM-1", "issued" : { "date-parts" : [ [ "2016" ] ] }, "number-of-pages" : "15", "publisher-place" : "Rotorua, New Zealand", "title" : "Ohau Channel Diversion Wall - Monitoring of k\u014dura and k\u0101kahi populations in the \u014ckere Arm and Lake Rotoiti. Report prepared for Bay of Plenty Regional Council.", "type" : "report" }, "uris" : [ "http://www.mendeley.com/documents/?uuid=9a46c19d-3b22-4b79-822c-bc21970f4e7d" ] }, { "id" : "ITEM-2", "itemData" : { "author" : [ { "dropping-particle" : "", "family" : "Kusabs", "given" : "I.A.", "non-dropping-particle" : "", "parse-names" : false, "suffix" : "" } ], "id" : "ITEM-2", "issued" : { "date-parts" : [ [ "2016" ] ] }, "number-of-pages" : "13", "publisher-place" : "Rotorua, New Zealand", "title" : "Monitoring of k\u014dura populations in Lake Rotoehu and comments on the effects of lake restoration measures. Report prepared for Bay of Plenty Regional Council", "type" : "report" }, "uris" : [ "http://www.mendeley.com/documents/?uuid=a9bcaa7b-dfa4-4c6a-9703-fef23f069aab" ] } ], "mendeley" : { "formattedCitation" : "(Kusabs 2016a; Kusabs 2016b)", "plainTextFormattedCitation" : "(Kusabs 2016a; Kusabs 2016b)", "previouslyFormattedCitation" : "(Kusabs 2016a; Kusabs 2016b)" }, "properties" : { "noteIndex" : 0 }, "schema" : "https://github.com/citation-style-language/schema/raw/master/csl-citation.json" }</w:instrText>
      </w:r>
      <w:r w:rsidR="00FF3293" w:rsidRPr="00BA3A1B">
        <w:rPr>
          <w:rFonts w:ascii="Times New Roman" w:eastAsia="Times New Roman" w:hAnsi="Times New Roman" w:cs="Times New Roman"/>
          <w:lang w:eastAsia="en-GB"/>
        </w:rPr>
        <w:fldChar w:fldCharType="separate"/>
      </w:r>
      <w:r w:rsidR="00FF3293" w:rsidRPr="00BA3A1B">
        <w:rPr>
          <w:rFonts w:ascii="Times New Roman" w:eastAsia="Times New Roman" w:hAnsi="Times New Roman" w:cs="Times New Roman"/>
          <w:noProof/>
          <w:lang w:eastAsia="en-GB"/>
        </w:rPr>
        <w:t>(Kusabs 2016a; Kusabs 2016b)</w:t>
      </w:r>
      <w:r w:rsidR="00FF3293" w:rsidRPr="00BA3A1B">
        <w:rPr>
          <w:rFonts w:ascii="Times New Roman" w:eastAsia="Times New Roman" w:hAnsi="Times New Roman" w:cs="Times New Roman"/>
          <w:lang w:eastAsia="en-GB"/>
        </w:rPr>
        <w:fldChar w:fldCharType="end"/>
      </w:r>
      <w:r w:rsidR="00FF3293" w:rsidRPr="00BA3A1B">
        <w:rPr>
          <w:rFonts w:ascii="Times New Roman" w:eastAsia="Times New Roman" w:hAnsi="Times New Roman" w:cs="Times New Roman"/>
          <w:lang w:eastAsia="en-GB"/>
        </w:rPr>
        <w:t>.</w:t>
      </w:r>
      <w:r w:rsidR="000A2373" w:rsidRPr="00BA3A1B">
        <w:rPr>
          <w:rFonts w:ascii="Times New Roman" w:eastAsia="Times New Roman" w:hAnsi="Times New Roman" w:cs="Times New Roman"/>
          <w:lang w:eastAsia="en-GB"/>
        </w:rPr>
        <w:t xml:space="preserve"> </w:t>
      </w:r>
      <w:r w:rsidR="00FF3293" w:rsidRPr="00BA3A1B">
        <w:rPr>
          <w:rFonts w:ascii="Times New Roman" w:eastAsia="Times New Roman" w:hAnsi="Times New Roman" w:cs="Times New Roman"/>
          <w:lang w:eastAsia="en-GB"/>
        </w:rPr>
        <w:t xml:space="preserve">However, no </w:t>
      </w:r>
      <w:r w:rsidR="002D0B79" w:rsidRPr="00BA3A1B">
        <w:rPr>
          <w:rFonts w:ascii="Times New Roman" w:eastAsia="Times New Roman" w:hAnsi="Times New Roman" w:cs="Times New Roman"/>
          <w:lang w:eastAsia="en-GB"/>
        </w:rPr>
        <w:t xml:space="preserve">substantial </w:t>
      </w:r>
      <w:proofErr w:type="spellStart"/>
      <w:r w:rsidR="002D0B79" w:rsidRPr="00BA3A1B">
        <w:rPr>
          <w:rFonts w:ascii="Times New Roman" w:eastAsia="Times New Roman" w:hAnsi="Times New Roman" w:cs="Times New Roman"/>
          <w:lang w:eastAsia="en-GB"/>
        </w:rPr>
        <w:t>kōura</w:t>
      </w:r>
      <w:proofErr w:type="spellEnd"/>
      <w:r w:rsidR="002D0B79" w:rsidRPr="00BA3A1B">
        <w:rPr>
          <w:rFonts w:ascii="Times New Roman" w:eastAsia="Times New Roman" w:hAnsi="Times New Roman" w:cs="Times New Roman"/>
          <w:lang w:eastAsia="en-GB"/>
        </w:rPr>
        <w:t xml:space="preserve"> </w:t>
      </w:r>
      <w:r w:rsidR="001610FF">
        <w:rPr>
          <w:rFonts w:ascii="Times New Roman" w:eastAsia="Times New Roman" w:hAnsi="Times New Roman" w:cs="Times New Roman"/>
          <w:lang w:eastAsia="en-GB"/>
        </w:rPr>
        <w:t>surveys have</w:t>
      </w:r>
      <w:r w:rsidR="002D0B79" w:rsidRPr="00BA3A1B">
        <w:rPr>
          <w:rFonts w:ascii="Times New Roman" w:eastAsia="Times New Roman" w:hAnsi="Times New Roman" w:cs="Times New Roman"/>
          <w:lang w:eastAsia="en-GB"/>
        </w:rPr>
        <w:t xml:space="preserve"> </w:t>
      </w:r>
      <w:r w:rsidR="00FF3293" w:rsidRPr="00BA3A1B">
        <w:rPr>
          <w:rFonts w:ascii="Times New Roman" w:eastAsia="Times New Roman" w:hAnsi="Times New Roman" w:cs="Times New Roman"/>
          <w:lang w:eastAsia="en-GB"/>
        </w:rPr>
        <w:t xml:space="preserve">been carried out in the other </w:t>
      </w:r>
      <w:r w:rsidR="00142DB4">
        <w:rPr>
          <w:rFonts w:ascii="Times New Roman" w:eastAsia="Times New Roman" w:hAnsi="Times New Roman" w:cs="Times New Roman"/>
          <w:lang w:eastAsia="en-GB"/>
        </w:rPr>
        <w:t xml:space="preserve">eight </w:t>
      </w:r>
      <w:proofErr w:type="spellStart"/>
      <w:r w:rsidR="00FF3293" w:rsidRPr="00BA3A1B">
        <w:rPr>
          <w:rFonts w:ascii="Times New Roman" w:eastAsia="Times New Roman" w:hAnsi="Times New Roman" w:cs="Times New Roman"/>
          <w:lang w:eastAsia="en-GB"/>
        </w:rPr>
        <w:t>Te</w:t>
      </w:r>
      <w:proofErr w:type="spellEnd"/>
      <w:r w:rsidR="00FF3293" w:rsidRPr="00BA3A1B">
        <w:rPr>
          <w:rFonts w:ascii="Times New Roman" w:eastAsia="Times New Roman" w:hAnsi="Times New Roman" w:cs="Times New Roman"/>
          <w:lang w:eastAsia="en-GB"/>
        </w:rPr>
        <w:t xml:space="preserve"> </w:t>
      </w:r>
      <w:proofErr w:type="spellStart"/>
      <w:r w:rsidR="00FF3293" w:rsidRPr="00BA3A1B">
        <w:rPr>
          <w:rFonts w:ascii="Times New Roman" w:eastAsia="Times New Roman" w:hAnsi="Times New Roman" w:cs="Times New Roman"/>
          <w:lang w:eastAsia="en-GB"/>
        </w:rPr>
        <w:t>Arawa</w:t>
      </w:r>
      <w:proofErr w:type="spellEnd"/>
      <w:r w:rsidR="00FF3293" w:rsidRPr="00BA3A1B">
        <w:rPr>
          <w:rFonts w:ascii="Times New Roman" w:eastAsia="Times New Roman" w:hAnsi="Times New Roman" w:cs="Times New Roman"/>
          <w:lang w:eastAsia="en-GB"/>
        </w:rPr>
        <w:t xml:space="preserve"> Lakes</w:t>
      </w:r>
      <w:r w:rsidR="002D0B79" w:rsidRPr="00BA3A1B">
        <w:rPr>
          <w:rFonts w:ascii="Times New Roman" w:eastAsia="Times New Roman" w:hAnsi="Times New Roman" w:cs="Times New Roman"/>
          <w:lang w:eastAsia="en-GB"/>
        </w:rPr>
        <w:t xml:space="preserve"> </w:t>
      </w:r>
      <w:r w:rsidR="00FF3293" w:rsidRPr="00BA3A1B">
        <w:rPr>
          <w:rFonts w:ascii="Times New Roman" w:eastAsia="Times New Roman" w:hAnsi="Times New Roman" w:cs="Times New Roman"/>
          <w:lang w:eastAsia="en-GB"/>
        </w:rPr>
        <w:t xml:space="preserve">since </w:t>
      </w:r>
      <w:r w:rsidR="001610FF">
        <w:rPr>
          <w:rFonts w:ascii="Times New Roman" w:eastAsia="Times New Roman" w:hAnsi="Times New Roman" w:cs="Times New Roman"/>
          <w:lang w:eastAsia="en-GB"/>
        </w:rPr>
        <w:t xml:space="preserve">the </w:t>
      </w:r>
      <w:r w:rsidR="00FF3293" w:rsidRPr="00BA3A1B">
        <w:rPr>
          <w:rFonts w:ascii="Times New Roman" w:eastAsia="Times New Roman" w:hAnsi="Times New Roman" w:cs="Times New Roman"/>
          <w:lang w:eastAsia="en-GB"/>
        </w:rPr>
        <w:t>2009</w:t>
      </w:r>
      <w:r w:rsidR="001610FF">
        <w:rPr>
          <w:rFonts w:ascii="Times New Roman" w:eastAsia="Times New Roman" w:hAnsi="Times New Roman" w:cs="Times New Roman"/>
          <w:lang w:eastAsia="en-GB"/>
        </w:rPr>
        <w:t xml:space="preserve"> PhD study by </w:t>
      </w:r>
      <w:r w:rsidR="002D0B79" w:rsidRPr="00BA3A1B">
        <w:rPr>
          <w:rFonts w:ascii="Times New Roman" w:eastAsia="Times New Roman" w:hAnsi="Times New Roman" w:cs="Times New Roman"/>
          <w:lang w:eastAsia="en-GB"/>
        </w:rPr>
        <w:fldChar w:fldCharType="begin" w:fldLock="1"/>
      </w:r>
      <w:r w:rsidR="001610FF">
        <w:rPr>
          <w:rFonts w:ascii="Times New Roman" w:eastAsia="Times New Roman" w:hAnsi="Times New Roman" w:cs="Times New Roman"/>
          <w:lang w:eastAsia="en-GB"/>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sidR="002D0B79" w:rsidRPr="00BA3A1B">
        <w:rPr>
          <w:rFonts w:ascii="Times New Roman" w:eastAsia="Times New Roman" w:hAnsi="Times New Roman" w:cs="Times New Roman"/>
          <w:lang w:eastAsia="en-GB"/>
        </w:rPr>
        <w:fldChar w:fldCharType="separate"/>
      </w:r>
      <w:r w:rsidR="002D0B79" w:rsidRPr="00BA3A1B">
        <w:rPr>
          <w:rFonts w:ascii="Times New Roman" w:eastAsia="Times New Roman" w:hAnsi="Times New Roman" w:cs="Times New Roman"/>
          <w:noProof/>
          <w:lang w:eastAsia="en-GB"/>
        </w:rPr>
        <w:t xml:space="preserve">Kusabs </w:t>
      </w:r>
      <w:r w:rsidR="001610FF">
        <w:rPr>
          <w:rFonts w:ascii="Times New Roman" w:eastAsia="Times New Roman" w:hAnsi="Times New Roman" w:cs="Times New Roman"/>
          <w:noProof/>
          <w:lang w:eastAsia="en-GB"/>
        </w:rPr>
        <w:t>(</w:t>
      </w:r>
      <w:r w:rsidR="002D0B79" w:rsidRPr="00BA3A1B">
        <w:rPr>
          <w:rFonts w:ascii="Times New Roman" w:eastAsia="Times New Roman" w:hAnsi="Times New Roman" w:cs="Times New Roman"/>
          <w:noProof/>
          <w:lang w:eastAsia="en-GB"/>
        </w:rPr>
        <w:t>2015)</w:t>
      </w:r>
      <w:r w:rsidR="002D0B79" w:rsidRPr="00BA3A1B">
        <w:rPr>
          <w:rFonts w:ascii="Times New Roman" w:eastAsia="Times New Roman" w:hAnsi="Times New Roman" w:cs="Times New Roman"/>
          <w:lang w:eastAsia="en-GB"/>
        </w:rPr>
        <w:fldChar w:fldCharType="end"/>
      </w:r>
      <w:r w:rsidR="00FF3293" w:rsidRPr="00BA3A1B">
        <w:rPr>
          <w:rFonts w:ascii="Times New Roman" w:eastAsia="Times New Roman" w:hAnsi="Times New Roman" w:cs="Times New Roman"/>
          <w:lang w:eastAsia="en-GB"/>
        </w:rPr>
        <w:t xml:space="preserve">. </w:t>
      </w:r>
      <w:r w:rsidR="001610FF">
        <w:rPr>
          <w:rFonts w:ascii="Times New Roman" w:eastAsia="Times New Roman" w:hAnsi="Times New Roman" w:cs="Times New Roman"/>
          <w:lang w:eastAsia="en-GB"/>
        </w:rPr>
        <w:t>T</w:t>
      </w:r>
      <w:r w:rsidR="000A2373" w:rsidRPr="00BA3A1B">
        <w:rPr>
          <w:rFonts w:ascii="Times New Roman" w:eastAsia="Times New Roman" w:hAnsi="Times New Roman" w:cs="Times New Roman"/>
          <w:lang w:eastAsia="en-GB"/>
        </w:rPr>
        <w:t>he</w:t>
      </w:r>
      <w:r w:rsidR="001610FF">
        <w:rPr>
          <w:rFonts w:ascii="Times New Roman" w:eastAsia="Times New Roman" w:hAnsi="Times New Roman" w:cs="Times New Roman"/>
          <w:lang w:eastAsia="en-GB"/>
        </w:rPr>
        <w:t xml:space="preserve">refore, the </w:t>
      </w:r>
      <w:r w:rsidR="000A2373" w:rsidRPr="00BA3A1B">
        <w:rPr>
          <w:rFonts w:ascii="Times New Roman" w:eastAsia="Times New Roman" w:hAnsi="Times New Roman" w:cs="Times New Roman"/>
          <w:lang w:eastAsia="en-GB"/>
        </w:rPr>
        <w:t>purpose of t</w:t>
      </w:r>
      <w:r w:rsidR="001610FF" w:rsidRPr="00BA3A1B">
        <w:rPr>
          <w:rFonts w:ascii="Times New Roman" w:eastAsia="Times New Roman" w:hAnsi="Times New Roman" w:cs="Times New Roman"/>
          <w:lang w:val="en-GB" w:eastAsia="en-GB"/>
        </w:rPr>
        <w:t xml:space="preserve">he </w:t>
      </w:r>
      <w:proofErr w:type="spellStart"/>
      <w:r w:rsidR="001610FF" w:rsidRPr="00BA3A1B">
        <w:rPr>
          <w:rFonts w:ascii="Times New Roman" w:eastAsia="Times New Roman" w:hAnsi="Times New Roman" w:cs="Times New Roman"/>
          <w:lang w:eastAsia="en-GB"/>
        </w:rPr>
        <w:t>Te</w:t>
      </w:r>
      <w:proofErr w:type="spellEnd"/>
      <w:r w:rsidR="001610FF" w:rsidRPr="00BA3A1B">
        <w:rPr>
          <w:rFonts w:ascii="Times New Roman" w:eastAsia="Times New Roman" w:hAnsi="Times New Roman" w:cs="Times New Roman"/>
          <w:lang w:eastAsia="en-GB"/>
        </w:rPr>
        <w:t xml:space="preserve"> </w:t>
      </w:r>
      <w:proofErr w:type="spellStart"/>
      <w:r w:rsidR="001610FF" w:rsidRPr="00BA3A1B">
        <w:rPr>
          <w:rFonts w:ascii="Times New Roman" w:eastAsia="Times New Roman" w:hAnsi="Times New Roman" w:cs="Times New Roman"/>
          <w:lang w:eastAsia="en-GB"/>
        </w:rPr>
        <w:t>Arawa</w:t>
      </w:r>
      <w:proofErr w:type="spellEnd"/>
      <w:r w:rsidR="001610FF" w:rsidRPr="00BA3A1B">
        <w:rPr>
          <w:rFonts w:ascii="Times New Roman" w:eastAsia="Times New Roman" w:hAnsi="Times New Roman" w:cs="Times New Roman"/>
          <w:lang w:eastAsia="en-GB"/>
        </w:rPr>
        <w:t xml:space="preserve"> lakes </w:t>
      </w:r>
      <w:proofErr w:type="spellStart"/>
      <w:r w:rsidR="001610FF" w:rsidRPr="00BA3A1B">
        <w:rPr>
          <w:rFonts w:ascii="Times New Roman" w:eastAsia="Times New Roman" w:hAnsi="Times New Roman" w:cs="Times New Roman"/>
          <w:lang w:eastAsia="en-GB"/>
        </w:rPr>
        <w:t>kōura</w:t>
      </w:r>
      <w:proofErr w:type="spellEnd"/>
      <w:r w:rsidR="001610FF" w:rsidRPr="00BA3A1B">
        <w:rPr>
          <w:rFonts w:ascii="Times New Roman" w:eastAsia="Times New Roman" w:hAnsi="Times New Roman" w:cs="Times New Roman"/>
          <w:lang w:eastAsia="en-GB"/>
        </w:rPr>
        <w:t xml:space="preserve"> monitoring </w:t>
      </w:r>
      <w:proofErr w:type="spellStart"/>
      <w:r w:rsidR="001610FF" w:rsidRPr="00BA3A1B">
        <w:rPr>
          <w:rFonts w:ascii="Times New Roman" w:eastAsia="Times New Roman" w:hAnsi="Times New Roman" w:cs="Times New Roman"/>
          <w:lang w:eastAsia="en-GB"/>
        </w:rPr>
        <w:t>programme</w:t>
      </w:r>
      <w:proofErr w:type="spellEnd"/>
      <w:r w:rsidR="001610FF">
        <w:rPr>
          <w:rFonts w:ascii="Times New Roman" w:eastAsia="Times New Roman" w:hAnsi="Times New Roman" w:cs="Times New Roman"/>
          <w:lang w:eastAsia="en-GB"/>
        </w:rPr>
        <w:t xml:space="preserve"> </w:t>
      </w:r>
      <w:r w:rsidR="000A2373" w:rsidRPr="00BA3A1B">
        <w:rPr>
          <w:rFonts w:ascii="Times New Roman" w:eastAsia="Times New Roman" w:hAnsi="Times New Roman" w:cs="Times New Roman"/>
          <w:lang w:eastAsia="en-GB"/>
        </w:rPr>
        <w:t xml:space="preserve">is to carry out </w:t>
      </w:r>
      <w:r w:rsidR="000A2373" w:rsidRPr="00BA3A1B">
        <w:rPr>
          <w:rFonts w:ascii="Times New Roman" w:eastAsia="Times New Roman" w:hAnsi="Times New Roman" w:cs="Times New Roman"/>
          <w:lang w:eastAsia="en-GB"/>
        </w:rPr>
        <w:lastRenderedPageBreak/>
        <w:t xml:space="preserve">regular </w:t>
      </w:r>
      <w:r w:rsidR="00FF3293" w:rsidRPr="00BA3A1B">
        <w:rPr>
          <w:rFonts w:ascii="Times New Roman" w:eastAsia="Times New Roman" w:hAnsi="Times New Roman" w:cs="Times New Roman"/>
          <w:lang w:eastAsia="en-GB"/>
        </w:rPr>
        <w:t xml:space="preserve">surveys of </w:t>
      </w:r>
      <w:proofErr w:type="spellStart"/>
      <w:r w:rsidR="00FF3293" w:rsidRPr="00BA3A1B">
        <w:rPr>
          <w:rFonts w:ascii="Times New Roman" w:eastAsia="Times New Roman" w:hAnsi="Times New Roman" w:cs="Times New Roman"/>
          <w:lang w:eastAsia="en-GB"/>
        </w:rPr>
        <w:t>kōura</w:t>
      </w:r>
      <w:proofErr w:type="spellEnd"/>
      <w:r w:rsidR="00FF3293" w:rsidRPr="00BA3A1B">
        <w:rPr>
          <w:rFonts w:ascii="Times New Roman" w:eastAsia="Times New Roman" w:hAnsi="Times New Roman" w:cs="Times New Roman"/>
          <w:lang w:eastAsia="en-GB"/>
        </w:rPr>
        <w:t xml:space="preserve"> populations in </w:t>
      </w:r>
      <w:r w:rsidR="001610FF">
        <w:rPr>
          <w:rFonts w:ascii="Times New Roman" w:eastAsia="Times New Roman" w:hAnsi="Times New Roman" w:cs="Times New Roman"/>
          <w:lang w:eastAsia="en-GB"/>
        </w:rPr>
        <w:t xml:space="preserve">all </w:t>
      </w:r>
      <w:r w:rsidR="00142DB4">
        <w:rPr>
          <w:rFonts w:ascii="Times New Roman" w:eastAsia="Times New Roman" w:hAnsi="Times New Roman" w:cs="Times New Roman"/>
          <w:lang w:eastAsia="en-GB"/>
        </w:rPr>
        <w:t xml:space="preserve">ten </w:t>
      </w:r>
      <w:r w:rsidR="001610FF">
        <w:rPr>
          <w:rFonts w:ascii="Times New Roman" w:eastAsia="Times New Roman" w:hAnsi="Times New Roman" w:cs="Times New Roman"/>
          <w:lang w:eastAsia="en-GB"/>
        </w:rPr>
        <w:t>lakes</w:t>
      </w:r>
      <w:r w:rsidR="00142DB4">
        <w:rPr>
          <w:rFonts w:ascii="Times New Roman" w:eastAsia="Times New Roman" w:hAnsi="Times New Roman" w:cs="Times New Roman"/>
          <w:lang w:eastAsia="en-GB"/>
        </w:rPr>
        <w:t xml:space="preserve"> in the BOPRC region. </w:t>
      </w:r>
      <w:r w:rsidR="00FF3293" w:rsidRPr="00BA3A1B">
        <w:rPr>
          <w:rFonts w:ascii="Times New Roman" w:eastAsia="Times New Roman" w:hAnsi="Times New Roman" w:cs="Times New Roman"/>
          <w:lang w:eastAsia="en-GB"/>
        </w:rPr>
        <w:t xml:space="preserve">The lakes are to be </w:t>
      </w:r>
      <w:r w:rsidR="00476DE8" w:rsidRPr="00BA3A1B">
        <w:rPr>
          <w:rFonts w:ascii="Times New Roman" w:eastAsia="Times New Roman" w:hAnsi="Times New Roman" w:cs="Times New Roman"/>
          <w:lang w:eastAsia="en-GB"/>
        </w:rPr>
        <w:t xml:space="preserve">monitored on a five-yearly basis, that is, two lakes per year, with lakes not already surveyed having priority i.e., lakes </w:t>
      </w:r>
      <w:proofErr w:type="spellStart"/>
      <w:r w:rsidR="00476DE8" w:rsidRPr="00BA3A1B">
        <w:rPr>
          <w:rFonts w:ascii="Times New Roman" w:eastAsia="Times New Roman" w:hAnsi="Times New Roman" w:cs="Times New Roman"/>
          <w:lang w:eastAsia="en-GB"/>
        </w:rPr>
        <w:t>Ōkataina</w:t>
      </w:r>
      <w:proofErr w:type="spellEnd"/>
      <w:r w:rsidR="00476DE8" w:rsidRPr="00BA3A1B">
        <w:rPr>
          <w:rFonts w:ascii="Times New Roman" w:eastAsia="Times New Roman" w:hAnsi="Times New Roman" w:cs="Times New Roman"/>
          <w:lang w:eastAsia="en-GB"/>
        </w:rPr>
        <w:t xml:space="preserve">, </w:t>
      </w:r>
      <w:proofErr w:type="spellStart"/>
      <w:r w:rsidR="00476DE8" w:rsidRPr="00BA3A1B">
        <w:rPr>
          <w:rFonts w:ascii="Times New Roman" w:eastAsia="Times New Roman" w:hAnsi="Times New Roman" w:cs="Times New Roman"/>
          <w:lang w:eastAsia="en-GB"/>
        </w:rPr>
        <w:t>Rerewhakaaitu</w:t>
      </w:r>
      <w:proofErr w:type="spellEnd"/>
      <w:r w:rsidR="00476DE8" w:rsidRPr="00BA3A1B">
        <w:rPr>
          <w:rFonts w:ascii="Times New Roman" w:eastAsia="Times New Roman" w:hAnsi="Times New Roman" w:cs="Times New Roman"/>
          <w:lang w:eastAsia="en-GB"/>
        </w:rPr>
        <w:t xml:space="preserve">, </w:t>
      </w:r>
      <w:proofErr w:type="spellStart"/>
      <w:r w:rsidR="00476DE8" w:rsidRPr="00BA3A1B">
        <w:rPr>
          <w:rFonts w:ascii="Times New Roman" w:eastAsia="Times New Roman" w:hAnsi="Times New Roman" w:cs="Times New Roman"/>
          <w:lang w:eastAsia="en-GB"/>
        </w:rPr>
        <w:t>Rotomahana</w:t>
      </w:r>
      <w:proofErr w:type="spellEnd"/>
      <w:r w:rsidR="00476DE8" w:rsidRPr="00BA3A1B">
        <w:rPr>
          <w:rFonts w:ascii="Times New Roman" w:eastAsia="Times New Roman" w:hAnsi="Times New Roman" w:cs="Times New Roman"/>
          <w:lang w:eastAsia="en-GB"/>
        </w:rPr>
        <w:t xml:space="preserve"> and </w:t>
      </w:r>
      <w:proofErr w:type="spellStart"/>
      <w:r w:rsidR="00476DE8" w:rsidRPr="00BA3A1B">
        <w:rPr>
          <w:rFonts w:ascii="Times New Roman" w:eastAsia="Times New Roman" w:hAnsi="Times New Roman" w:cs="Times New Roman"/>
          <w:lang w:eastAsia="en-GB"/>
        </w:rPr>
        <w:t>Tikitapu</w:t>
      </w:r>
      <w:proofErr w:type="spellEnd"/>
      <w:r w:rsidR="00476DE8" w:rsidRPr="00BA3A1B">
        <w:rPr>
          <w:rFonts w:ascii="Times New Roman" w:eastAsia="Times New Roman" w:hAnsi="Times New Roman" w:cs="Times New Roman"/>
          <w:lang w:eastAsia="en-GB"/>
        </w:rPr>
        <w:t xml:space="preserve"> (Table 1). The lakes surveyed in this year’s survey (2016 – 2017) were lakes </w:t>
      </w:r>
      <w:proofErr w:type="spellStart"/>
      <w:r w:rsidR="00476DE8" w:rsidRPr="00BA3A1B">
        <w:rPr>
          <w:rFonts w:ascii="Times New Roman" w:eastAsia="Times New Roman" w:hAnsi="Times New Roman" w:cs="Times New Roman"/>
          <w:bCs/>
          <w:lang w:val="en-AU" w:eastAsia="en-GB"/>
        </w:rPr>
        <w:t>Rerewhakaaitu</w:t>
      </w:r>
      <w:proofErr w:type="spellEnd"/>
      <w:r w:rsidR="00476DE8" w:rsidRPr="00BA3A1B">
        <w:rPr>
          <w:rFonts w:ascii="Times New Roman" w:eastAsia="Times New Roman" w:hAnsi="Times New Roman" w:cs="Times New Roman"/>
          <w:bCs/>
          <w:lang w:val="en-AU" w:eastAsia="en-GB"/>
        </w:rPr>
        <w:t xml:space="preserve"> and </w:t>
      </w:r>
      <w:proofErr w:type="spellStart"/>
      <w:r w:rsidR="00476DE8" w:rsidRPr="00BA3A1B">
        <w:rPr>
          <w:rFonts w:ascii="Times New Roman" w:eastAsia="Times New Roman" w:hAnsi="Times New Roman" w:cs="Times New Roman"/>
          <w:bCs/>
          <w:lang w:val="en-AU" w:eastAsia="en-GB"/>
        </w:rPr>
        <w:t>Ōkaro</w:t>
      </w:r>
      <w:proofErr w:type="spellEnd"/>
      <w:r w:rsidR="00476DE8" w:rsidRPr="00BA3A1B">
        <w:rPr>
          <w:rFonts w:ascii="Times New Roman" w:eastAsia="Times New Roman" w:hAnsi="Times New Roman" w:cs="Times New Roman"/>
          <w:bCs/>
          <w:lang w:val="en-AU" w:eastAsia="en-GB"/>
        </w:rPr>
        <w:t>.</w:t>
      </w:r>
      <w:r w:rsidR="00476DE8" w:rsidRPr="00BA3A1B">
        <w:rPr>
          <w:rFonts w:ascii="Times New Roman" w:eastAsia="Times New Roman" w:hAnsi="Times New Roman" w:cs="Times New Roman"/>
          <w:lang w:eastAsia="en-GB"/>
        </w:rPr>
        <w:t xml:space="preserve"> </w:t>
      </w:r>
    </w:p>
    <w:p w14:paraId="19AC69DF" w14:textId="77777777" w:rsidR="00BA3A1B" w:rsidRDefault="00142DB4" w:rsidP="005D408B">
      <w:pPr>
        <w:pStyle w:val="Heading3"/>
        <w:rPr>
          <w:lang w:eastAsia="en-GB"/>
        </w:rPr>
      </w:pPr>
      <w:bookmarkStart w:id="6" w:name="_Toc483298555"/>
      <w:r>
        <w:rPr>
          <w:lang w:eastAsia="en-GB"/>
        </w:rPr>
        <w:t>1.1</w:t>
      </w:r>
      <w:r>
        <w:rPr>
          <w:lang w:eastAsia="en-GB"/>
        </w:rPr>
        <w:tab/>
      </w:r>
      <w:r w:rsidR="00BA3A1B">
        <w:rPr>
          <w:lang w:eastAsia="en-GB"/>
        </w:rPr>
        <w:t>Aims</w:t>
      </w:r>
      <w:bookmarkEnd w:id="6"/>
    </w:p>
    <w:p w14:paraId="066661B0" w14:textId="77777777" w:rsidR="00FF3293" w:rsidRPr="00BA3A1B" w:rsidRDefault="00FF3293" w:rsidP="00FF3293">
      <w:pPr>
        <w:spacing w:after="120" w:line="360" w:lineRule="auto"/>
        <w:jc w:val="both"/>
        <w:rPr>
          <w:rFonts w:ascii="Times New Roman" w:eastAsia="Times New Roman" w:hAnsi="Times New Roman" w:cs="Times New Roman"/>
          <w:bCs/>
          <w:lang w:val="en-GB" w:eastAsia="en-GB"/>
        </w:rPr>
      </w:pPr>
      <w:r w:rsidRPr="00BA3A1B">
        <w:rPr>
          <w:rFonts w:ascii="Times New Roman" w:eastAsia="Times New Roman" w:hAnsi="Times New Roman" w:cs="Times New Roman"/>
          <w:bCs/>
          <w:lang w:val="en-AU" w:eastAsia="en-GB"/>
        </w:rPr>
        <w:t xml:space="preserve">It is expected that </w:t>
      </w:r>
      <w:proofErr w:type="spellStart"/>
      <w:r w:rsidRPr="00BA3A1B">
        <w:rPr>
          <w:rFonts w:ascii="Times New Roman" w:eastAsia="Times New Roman" w:hAnsi="Times New Roman" w:cs="Times New Roman"/>
          <w:bCs/>
          <w:lang w:val="en-AU" w:eastAsia="en-GB"/>
        </w:rPr>
        <w:t>kōura</w:t>
      </w:r>
      <w:proofErr w:type="spellEnd"/>
      <w:r w:rsidRPr="00BA3A1B">
        <w:rPr>
          <w:rFonts w:ascii="Times New Roman" w:eastAsia="Times New Roman" w:hAnsi="Times New Roman" w:cs="Times New Roman"/>
          <w:bCs/>
          <w:lang w:val="en-AU" w:eastAsia="en-GB"/>
        </w:rPr>
        <w:t xml:space="preserve"> populations in the </w:t>
      </w:r>
      <w:proofErr w:type="spellStart"/>
      <w:r w:rsidRPr="00BA3A1B">
        <w:rPr>
          <w:rFonts w:ascii="Times New Roman" w:eastAsia="Times New Roman" w:hAnsi="Times New Roman" w:cs="Times New Roman"/>
          <w:bCs/>
          <w:lang w:val="en-AU" w:eastAsia="en-GB"/>
        </w:rPr>
        <w:t>Te</w:t>
      </w:r>
      <w:proofErr w:type="spellEnd"/>
      <w:r w:rsidRPr="00BA3A1B">
        <w:rPr>
          <w:rFonts w:ascii="Times New Roman" w:eastAsia="Times New Roman" w:hAnsi="Times New Roman" w:cs="Times New Roman"/>
          <w:bCs/>
          <w:lang w:val="en-AU" w:eastAsia="en-GB"/>
        </w:rPr>
        <w:t xml:space="preserve"> </w:t>
      </w:r>
      <w:proofErr w:type="spellStart"/>
      <w:r w:rsidRPr="00BA3A1B">
        <w:rPr>
          <w:rFonts w:ascii="Times New Roman" w:eastAsia="Times New Roman" w:hAnsi="Times New Roman" w:cs="Times New Roman"/>
          <w:bCs/>
          <w:lang w:val="en-AU" w:eastAsia="en-GB"/>
        </w:rPr>
        <w:t>Arawa</w:t>
      </w:r>
      <w:proofErr w:type="spellEnd"/>
      <w:r w:rsidRPr="00BA3A1B">
        <w:rPr>
          <w:rFonts w:ascii="Times New Roman" w:eastAsia="Times New Roman" w:hAnsi="Times New Roman" w:cs="Times New Roman"/>
          <w:bCs/>
          <w:lang w:val="en-AU" w:eastAsia="en-GB"/>
        </w:rPr>
        <w:t xml:space="preserve"> lakes will ultimately benefit from improvements in water quality. Therefore, the aims of th</w:t>
      </w:r>
      <w:r w:rsidR="00BA3A1B">
        <w:rPr>
          <w:rFonts w:ascii="Times New Roman" w:eastAsia="Times New Roman" w:hAnsi="Times New Roman" w:cs="Times New Roman"/>
          <w:bCs/>
          <w:lang w:val="en-AU" w:eastAsia="en-GB"/>
        </w:rPr>
        <w:t xml:space="preserve">is </w:t>
      </w:r>
      <w:r w:rsidRPr="00BA3A1B">
        <w:rPr>
          <w:rFonts w:ascii="Times New Roman" w:eastAsia="Times New Roman" w:hAnsi="Times New Roman" w:cs="Times New Roman"/>
          <w:bCs/>
          <w:lang w:val="en-AU" w:eastAsia="en-GB"/>
        </w:rPr>
        <w:t xml:space="preserve">study are to provide baseline information on </w:t>
      </w:r>
      <w:proofErr w:type="spellStart"/>
      <w:r w:rsidRPr="00BA3A1B">
        <w:rPr>
          <w:rFonts w:ascii="Times New Roman" w:eastAsia="Times New Roman" w:hAnsi="Times New Roman" w:cs="Times New Roman"/>
          <w:bCs/>
          <w:lang w:val="en-AU" w:eastAsia="en-GB"/>
        </w:rPr>
        <w:t>kōura</w:t>
      </w:r>
      <w:proofErr w:type="spellEnd"/>
      <w:r w:rsidRPr="00BA3A1B">
        <w:rPr>
          <w:rFonts w:ascii="Times New Roman" w:eastAsia="Times New Roman" w:hAnsi="Times New Roman" w:cs="Times New Roman"/>
          <w:bCs/>
          <w:lang w:val="en-AU" w:eastAsia="en-GB"/>
        </w:rPr>
        <w:t xml:space="preserve"> populations in the lakes </w:t>
      </w:r>
      <w:r w:rsidRPr="00BA3A1B">
        <w:rPr>
          <w:rFonts w:ascii="Times New Roman" w:eastAsia="Times New Roman" w:hAnsi="Times New Roman" w:cs="Times New Roman"/>
          <w:bCs/>
          <w:lang w:val="en-GB" w:eastAsia="en-GB"/>
        </w:rPr>
        <w:t xml:space="preserve">and to determine the effects of the various lake restoration measures (and improvements in water quality) on these populations. In addition, it is envisaged that information collected on </w:t>
      </w:r>
      <w:proofErr w:type="spellStart"/>
      <w:r w:rsidRPr="00BA3A1B">
        <w:rPr>
          <w:rFonts w:ascii="Times New Roman" w:eastAsia="Times New Roman" w:hAnsi="Times New Roman" w:cs="Times New Roman"/>
          <w:bCs/>
          <w:lang w:val="en-GB" w:eastAsia="en-GB"/>
        </w:rPr>
        <w:t>kōura</w:t>
      </w:r>
      <w:proofErr w:type="spellEnd"/>
      <w:r w:rsidRPr="00BA3A1B">
        <w:rPr>
          <w:rFonts w:ascii="Times New Roman" w:eastAsia="Times New Roman" w:hAnsi="Times New Roman" w:cs="Times New Roman"/>
          <w:bCs/>
          <w:lang w:val="en-GB" w:eastAsia="en-GB"/>
        </w:rPr>
        <w:t xml:space="preserve"> biological traits will be of use to the fisheries manager - </w:t>
      </w:r>
      <w:proofErr w:type="spellStart"/>
      <w:r w:rsidRPr="00BA3A1B">
        <w:rPr>
          <w:rFonts w:ascii="Times New Roman" w:eastAsia="Times New Roman" w:hAnsi="Times New Roman" w:cs="Times New Roman"/>
          <w:bCs/>
          <w:lang w:val="en-GB" w:eastAsia="en-GB"/>
        </w:rPr>
        <w:t>Te</w:t>
      </w:r>
      <w:proofErr w:type="spellEnd"/>
      <w:r w:rsidRPr="00BA3A1B">
        <w:rPr>
          <w:rFonts w:ascii="Times New Roman" w:eastAsia="Times New Roman" w:hAnsi="Times New Roman" w:cs="Times New Roman"/>
          <w:bCs/>
          <w:lang w:val="en-GB" w:eastAsia="en-GB"/>
        </w:rPr>
        <w:t xml:space="preserve"> </w:t>
      </w:r>
      <w:proofErr w:type="spellStart"/>
      <w:r w:rsidRPr="00BA3A1B">
        <w:rPr>
          <w:rFonts w:ascii="Times New Roman" w:eastAsia="Times New Roman" w:hAnsi="Times New Roman" w:cs="Times New Roman"/>
          <w:bCs/>
          <w:lang w:val="en-GB" w:eastAsia="en-GB"/>
        </w:rPr>
        <w:t>Arawa</w:t>
      </w:r>
      <w:proofErr w:type="spellEnd"/>
      <w:r w:rsidRPr="00BA3A1B">
        <w:rPr>
          <w:rFonts w:ascii="Times New Roman" w:eastAsia="Times New Roman" w:hAnsi="Times New Roman" w:cs="Times New Roman"/>
          <w:bCs/>
          <w:lang w:val="en-GB" w:eastAsia="en-GB"/>
        </w:rPr>
        <w:t xml:space="preserve"> Lakes Trust (TALT). </w:t>
      </w:r>
    </w:p>
    <w:p w14:paraId="20BE4FF7" w14:textId="77777777" w:rsidR="00E15AE5" w:rsidRPr="00B55345" w:rsidRDefault="00E15AE5" w:rsidP="001610FF">
      <w:pPr>
        <w:spacing w:after="0" w:line="360" w:lineRule="auto"/>
        <w:ind w:firstLine="720"/>
        <w:jc w:val="center"/>
        <w:rPr>
          <w:rFonts w:ascii="Times New Roman" w:eastAsiaTheme="minorEastAsia" w:hAnsi="Times New Roman"/>
          <w:sz w:val="24"/>
          <w:szCs w:val="24"/>
          <w:lang w:val="en-GB" w:eastAsia="zh-CN"/>
        </w:rPr>
      </w:pPr>
      <w:r w:rsidRPr="00B55345">
        <w:rPr>
          <w:rFonts w:ascii="Times New Roman" w:eastAsiaTheme="minorEastAsia" w:hAnsi="Times New Roman"/>
          <w:noProof/>
          <w:sz w:val="24"/>
          <w:szCs w:val="24"/>
          <w:lang w:val="en-NZ" w:eastAsia="en-NZ"/>
        </w:rPr>
        <w:drawing>
          <wp:inline distT="0" distB="0" distL="0" distR="0" wp14:anchorId="3079DCE0" wp14:editId="4E1B4921">
            <wp:extent cx="4104683" cy="165545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6631" cy="1664311"/>
                    </a:xfrm>
                    <a:prstGeom prst="rect">
                      <a:avLst/>
                    </a:prstGeom>
                    <a:noFill/>
                  </pic:spPr>
                </pic:pic>
              </a:graphicData>
            </a:graphic>
          </wp:inline>
        </w:drawing>
      </w:r>
    </w:p>
    <w:p w14:paraId="400E84F5" w14:textId="77777777" w:rsidR="00E15AE5" w:rsidRDefault="00E15AE5" w:rsidP="00E15AE5">
      <w:pPr>
        <w:spacing w:after="360" w:line="240" w:lineRule="auto"/>
        <w:ind w:left="720" w:hanging="720"/>
        <w:rPr>
          <w:rFonts w:ascii="Times New Roman" w:eastAsiaTheme="minorEastAsia" w:hAnsi="Times New Roman"/>
          <w:bCs/>
          <w:sz w:val="20"/>
          <w:szCs w:val="20"/>
          <w:lang w:val="en-GB" w:eastAsia="zh-CN"/>
        </w:rPr>
      </w:pPr>
      <w:bookmarkStart w:id="7" w:name="_Toc475034135"/>
      <w:bookmarkStart w:id="8" w:name="_Toc482878854"/>
      <w:bookmarkStart w:id="9" w:name="_Toc483298577"/>
      <w:r w:rsidRPr="00B55345">
        <w:rPr>
          <w:rFonts w:ascii="Times New Roman" w:eastAsia="Times New Roman" w:hAnsi="Times New Roman" w:cs="Times New Roman"/>
          <w:b/>
          <w:sz w:val="20"/>
          <w:szCs w:val="20"/>
          <w:lang w:val="en-AU"/>
        </w:rPr>
        <w:t xml:space="preserve">Figure </w:t>
      </w:r>
      <w:r w:rsidRPr="00B55345">
        <w:rPr>
          <w:rFonts w:ascii="Times New Roman" w:eastAsia="Times New Roman" w:hAnsi="Times New Roman" w:cs="Times New Roman"/>
          <w:b/>
          <w:sz w:val="20"/>
          <w:szCs w:val="20"/>
          <w:lang w:val="en-AU"/>
        </w:rPr>
        <w:fldChar w:fldCharType="begin"/>
      </w:r>
      <w:r w:rsidRPr="00B55345">
        <w:rPr>
          <w:rFonts w:ascii="Times New Roman" w:eastAsia="Times New Roman" w:hAnsi="Times New Roman" w:cs="Times New Roman"/>
          <w:b/>
          <w:sz w:val="20"/>
          <w:szCs w:val="20"/>
          <w:lang w:val="en-AU"/>
        </w:rPr>
        <w:instrText xml:space="preserve"> SEQ Figure \* ARABIC </w:instrText>
      </w:r>
      <w:r w:rsidRPr="00B55345">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1</w:t>
      </w:r>
      <w:r w:rsidRPr="00B55345">
        <w:rPr>
          <w:rFonts w:ascii="Times New Roman" w:eastAsia="Times New Roman" w:hAnsi="Times New Roman" w:cs="Times New Roman"/>
          <w:b/>
          <w:sz w:val="20"/>
          <w:szCs w:val="20"/>
          <w:lang w:val="en-AU"/>
        </w:rPr>
        <w:fldChar w:fldCharType="end"/>
      </w:r>
      <w:r w:rsidRPr="00B55345">
        <w:rPr>
          <w:rFonts w:ascii="Times New Roman" w:eastAsia="Times New Roman" w:hAnsi="Times New Roman" w:cs="Times New Roman"/>
          <w:sz w:val="20"/>
          <w:szCs w:val="20"/>
          <w:lang w:val="en-AU"/>
        </w:rPr>
        <w:t xml:space="preserve">  </w:t>
      </w:r>
      <w:r w:rsidRPr="00B55345">
        <w:rPr>
          <w:rFonts w:ascii="Times New Roman" w:eastAsiaTheme="minorEastAsia" w:hAnsi="Times New Roman"/>
          <w:bCs/>
          <w:sz w:val="20"/>
          <w:szCs w:val="20"/>
          <w:lang w:val="en-GB" w:eastAsia="zh-CN"/>
        </w:rPr>
        <w:t xml:space="preserve">Schematic diagram of a tau </w:t>
      </w:r>
      <w:proofErr w:type="spellStart"/>
      <w:r w:rsidRPr="00B55345">
        <w:rPr>
          <w:rFonts w:ascii="Times New Roman" w:eastAsiaTheme="minorEastAsia" w:hAnsi="Times New Roman"/>
          <w:bCs/>
          <w:sz w:val="20"/>
          <w:szCs w:val="20"/>
          <w:lang w:val="en-GB" w:eastAsia="zh-CN"/>
        </w:rPr>
        <w:t>kōura</w:t>
      </w:r>
      <w:proofErr w:type="spellEnd"/>
      <w:r w:rsidRPr="00B55345">
        <w:rPr>
          <w:rFonts w:ascii="Times New Roman" w:eastAsiaTheme="minorEastAsia" w:hAnsi="Times New Roman"/>
          <w:bCs/>
          <w:sz w:val="20"/>
          <w:szCs w:val="20"/>
          <w:lang w:val="en-GB" w:eastAsia="zh-CN"/>
        </w:rPr>
        <w:t>. The depth and length of tau are indicative and can be varied depending on lake bathymetry.</w:t>
      </w:r>
      <w:bookmarkEnd w:id="7"/>
      <w:bookmarkEnd w:id="8"/>
      <w:bookmarkEnd w:id="9"/>
    </w:p>
    <w:p w14:paraId="080F76C3" w14:textId="77777777" w:rsidR="00B55345" w:rsidRPr="00B55345" w:rsidRDefault="00B55345" w:rsidP="000A1172">
      <w:pPr>
        <w:pStyle w:val="Heading1"/>
      </w:pPr>
      <w:bookmarkStart w:id="10" w:name="_Toc482878839"/>
      <w:bookmarkStart w:id="11" w:name="_Toc483239925"/>
      <w:bookmarkStart w:id="12" w:name="_Toc483289863"/>
      <w:bookmarkStart w:id="13" w:name="_Toc483298556"/>
      <w:r w:rsidRPr="00B55345">
        <w:t>2</w:t>
      </w:r>
      <w:r w:rsidRPr="00B55345">
        <w:tab/>
        <w:t>STUDY AREA</w:t>
      </w:r>
      <w:bookmarkEnd w:id="10"/>
      <w:bookmarkEnd w:id="11"/>
      <w:bookmarkEnd w:id="12"/>
      <w:bookmarkEnd w:id="13"/>
    </w:p>
    <w:p w14:paraId="544BBC74" w14:textId="77777777" w:rsidR="00142DB4" w:rsidRDefault="00B55345" w:rsidP="00142DB4">
      <w:pPr>
        <w:spacing w:before="240" w:after="0" w:line="360" w:lineRule="auto"/>
        <w:jc w:val="both"/>
        <w:rPr>
          <w:rFonts w:ascii="Times New Roman" w:eastAsia="Times New Roman" w:hAnsi="Times New Roman" w:cs="Times New Roman"/>
          <w:bCs/>
        </w:rPr>
      </w:pPr>
      <w:r w:rsidRPr="00B55345">
        <w:rPr>
          <w:rFonts w:ascii="Times New Roman" w:eastAsia="Times New Roman" w:hAnsi="Times New Roman" w:cs="Times New Roman"/>
          <w:bCs/>
        </w:rPr>
        <w:t xml:space="preserve">Lakes </w:t>
      </w:r>
      <w:proofErr w:type="spellStart"/>
      <w:r w:rsidRPr="00B55345">
        <w:rPr>
          <w:rFonts w:ascii="Times New Roman" w:eastAsia="Times New Roman" w:hAnsi="Times New Roman" w:cs="Times New Roman"/>
          <w:bCs/>
        </w:rPr>
        <w:t>Rerewhakaaitu</w:t>
      </w:r>
      <w:proofErr w:type="spellEnd"/>
      <w:r w:rsidRPr="00B55345">
        <w:rPr>
          <w:rFonts w:ascii="Times New Roman" w:eastAsia="Times New Roman" w:hAnsi="Times New Roman" w:cs="Times New Roman"/>
          <w:bCs/>
        </w:rPr>
        <w:t xml:space="preserve"> and </w:t>
      </w:r>
      <w:proofErr w:type="spellStart"/>
      <w:r w:rsidRPr="00B55345">
        <w:rPr>
          <w:rFonts w:ascii="Times New Roman" w:eastAsia="Times New Roman" w:hAnsi="Times New Roman" w:cs="Times New Roman"/>
          <w:bCs/>
        </w:rPr>
        <w:t>Ōkaro</w:t>
      </w:r>
      <w:proofErr w:type="spellEnd"/>
      <w:r w:rsidRPr="00B55345">
        <w:rPr>
          <w:rFonts w:ascii="Times New Roman" w:eastAsia="Times New Roman" w:hAnsi="Times New Roman" w:cs="Times New Roman"/>
          <w:bCs/>
        </w:rPr>
        <w:t xml:space="preserve"> are in the Central North Island of New Zealand within the Taupo Volcanic Zone (Fig. </w:t>
      </w:r>
      <w:r w:rsidR="00142DB4">
        <w:rPr>
          <w:rFonts w:ascii="Times New Roman" w:eastAsia="Times New Roman" w:hAnsi="Times New Roman" w:cs="Times New Roman"/>
          <w:bCs/>
        </w:rPr>
        <w:t>2</w:t>
      </w:r>
      <w:r w:rsidRPr="00B55345">
        <w:rPr>
          <w:rFonts w:ascii="Times New Roman" w:eastAsia="Times New Roman" w:hAnsi="Times New Roman" w:cs="Times New Roman"/>
          <w:bCs/>
        </w:rPr>
        <w:t xml:space="preserve">). </w:t>
      </w:r>
    </w:p>
    <w:p w14:paraId="78898F05" w14:textId="77777777" w:rsidR="00142DB4" w:rsidRDefault="00B55345" w:rsidP="00142DB4">
      <w:pPr>
        <w:spacing w:before="120" w:after="120" w:line="360" w:lineRule="auto"/>
        <w:jc w:val="both"/>
        <w:rPr>
          <w:rFonts w:ascii="Times New Roman" w:eastAsia="Times New Roman" w:hAnsi="Times New Roman" w:cs="Times New Roman"/>
          <w:bCs/>
        </w:rPr>
      </w:pPr>
      <w:r w:rsidRPr="00B55345">
        <w:rPr>
          <w:rFonts w:ascii="Times New Roman" w:eastAsia="Times New Roman" w:hAnsi="Times New Roman" w:cs="Times New Roman"/>
          <w:bCs/>
        </w:rPr>
        <w:t xml:space="preserve">Lake </w:t>
      </w:r>
      <w:proofErr w:type="spellStart"/>
      <w:r w:rsidRPr="00B55345">
        <w:rPr>
          <w:rFonts w:ascii="Times New Roman" w:eastAsia="Times New Roman" w:hAnsi="Times New Roman" w:cs="Times New Roman"/>
          <w:bCs/>
        </w:rPr>
        <w:t>Rerewhakaaitu</w:t>
      </w:r>
      <w:proofErr w:type="spellEnd"/>
      <w:r w:rsidRPr="00B55345">
        <w:rPr>
          <w:rFonts w:ascii="Times New Roman" w:eastAsia="Times New Roman" w:hAnsi="Times New Roman" w:cs="Times New Roman"/>
          <w:bCs/>
        </w:rPr>
        <w:t xml:space="preserve"> is a medium sized (5.3 km</w:t>
      </w:r>
      <w:r w:rsidRPr="00B55345">
        <w:rPr>
          <w:rFonts w:ascii="Times New Roman" w:eastAsia="Times New Roman" w:hAnsi="Times New Roman" w:cs="Times New Roman"/>
          <w:bCs/>
          <w:vertAlign w:val="superscript"/>
        </w:rPr>
        <w:t>2</w:t>
      </w:r>
      <w:r w:rsidRPr="00B55345">
        <w:rPr>
          <w:rFonts w:ascii="Times New Roman" w:eastAsia="Times New Roman" w:hAnsi="Times New Roman" w:cs="Times New Roman"/>
          <w:bCs/>
        </w:rPr>
        <w:t xml:space="preserve">), </w:t>
      </w:r>
      <w:r w:rsidRPr="00B55345">
        <w:rPr>
          <w:rFonts w:ascii="Times New Roman" w:eastAsia="Times New Roman" w:hAnsi="Times New Roman" w:cs="Times New Roman"/>
          <w:lang w:val="en-GB" w:eastAsia="en-GB"/>
        </w:rPr>
        <w:t>shallow, polymictic lake</w:t>
      </w:r>
      <w:r w:rsidRPr="00B55345">
        <w:rPr>
          <w:rFonts w:ascii="Times New Roman" w:eastAsia="Times New Roman" w:hAnsi="Times New Roman" w:cs="Times New Roman"/>
          <w:bCs/>
        </w:rPr>
        <w:t xml:space="preserve"> with an average depth of 7 m and maximum depth of 15 m. Lake </w:t>
      </w:r>
      <w:proofErr w:type="spellStart"/>
      <w:r w:rsidRPr="00B55345">
        <w:rPr>
          <w:rFonts w:ascii="Times New Roman" w:eastAsia="Times New Roman" w:hAnsi="Times New Roman" w:cs="Times New Roman"/>
          <w:bCs/>
        </w:rPr>
        <w:t>Rerewhakaaitu</w:t>
      </w:r>
      <w:proofErr w:type="spellEnd"/>
      <w:r w:rsidRPr="00B55345">
        <w:rPr>
          <w:rFonts w:ascii="Times New Roman" w:eastAsia="Times New Roman" w:hAnsi="Times New Roman" w:cs="Times New Roman"/>
          <w:bCs/>
        </w:rPr>
        <w:t xml:space="preserve"> is a mesotrophic lake and in 2016 had a Trophic Level Index (TLI) of 3.4. </w:t>
      </w:r>
    </w:p>
    <w:p w14:paraId="5040ADB3" w14:textId="77777777" w:rsidR="00142DB4" w:rsidRDefault="00B55345" w:rsidP="00142DB4">
      <w:pPr>
        <w:spacing w:before="120" w:after="120" w:line="360" w:lineRule="auto"/>
        <w:jc w:val="both"/>
        <w:rPr>
          <w:rFonts w:ascii="Times New Roman" w:eastAsia="Times New Roman" w:hAnsi="Times New Roman" w:cs="Times New Roman"/>
          <w:bCs/>
        </w:rPr>
      </w:pPr>
      <w:r w:rsidRPr="00B55345">
        <w:rPr>
          <w:rFonts w:ascii="Times New Roman" w:eastAsia="Times New Roman" w:hAnsi="Times New Roman" w:cs="Times New Roman"/>
          <w:bCs/>
        </w:rPr>
        <w:t xml:space="preserve">Lake </w:t>
      </w:r>
      <w:proofErr w:type="spellStart"/>
      <w:r w:rsidRPr="00B55345">
        <w:rPr>
          <w:rFonts w:ascii="Times New Roman" w:eastAsia="Times New Roman" w:hAnsi="Times New Roman" w:cs="Times New Roman"/>
          <w:bCs/>
        </w:rPr>
        <w:t>Ōkaro</w:t>
      </w:r>
      <w:proofErr w:type="spellEnd"/>
      <w:r w:rsidRPr="00B55345">
        <w:rPr>
          <w:rFonts w:ascii="Times New Roman" w:eastAsia="Times New Roman" w:hAnsi="Times New Roman" w:cs="Times New Roman"/>
          <w:bCs/>
        </w:rPr>
        <w:t xml:space="preserve"> is a small (0.32 km</w:t>
      </w:r>
      <w:r w:rsidRPr="00B55345">
        <w:rPr>
          <w:rFonts w:ascii="Times New Roman" w:eastAsia="Times New Roman" w:hAnsi="Times New Roman" w:cs="Times New Roman"/>
          <w:bCs/>
          <w:vertAlign w:val="superscript"/>
        </w:rPr>
        <w:t>2</w:t>
      </w:r>
      <w:r w:rsidRPr="00B55345">
        <w:rPr>
          <w:rFonts w:ascii="Times New Roman" w:eastAsia="Times New Roman" w:hAnsi="Times New Roman" w:cs="Times New Roman"/>
          <w:bCs/>
        </w:rPr>
        <w:t>) lake with an average depth of 12.5 m and a maximum depth of 12.5</w:t>
      </w:r>
      <w:r w:rsidRPr="00B55345">
        <w:rPr>
          <w:rFonts w:ascii="Times New Roman" w:eastAsia="Times New Roman" w:hAnsi="Times New Roman" w:cs="Times New Roman"/>
          <w:sz w:val="20"/>
          <w:szCs w:val="20"/>
          <w:lang w:val="en-AU"/>
        </w:rPr>
        <w:t> </w:t>
      </w:r>
      <w:r w:rsidRPr="00B55345">
        <w:rPr>
          <w:rFonts w:ascii="Times New Roman" w:eastAsia="Times New Roman" w:hAnsi="Times New Roman" w:cs="Times New Roman"/>
          <w:lang w:val="en-AU"/>
        </w:rPr>
        <w:t xml:space="preserve">m. Lake </w:t>
      </w:r>
      <w:proofErr w:type="spellStart"/>
      <w:r w:rsidRPr="00B55345">
        <w:rPr>
          <w:rFonts w:ascii="Times New Roman" w:eastAsia="Times New Roman" w:hAnsi="Times New Roman" w:cs="Times New Roman"/>
          <w:lang w:val="en-AU"/>
        </w:rPr>
        <w:t>Ōkaro</w:t>
      </w:r>
      <w:proofErr w:type="spellEnd"/>
      <w:r w:rsidRPr="00B55345">
        <w:rPr>
          <w:rFonts w:ascii="Times New Roman" w:eastAsia="Times New Roman" w:hAnsi="Times New Roman" w:cs="Times New Roman"/>
          <w:lang w:val="en-AU"/>
        </w:rPr>
        <w:t xml:space="preserve"> is a </w:t>
      </w:r>
      <w:r w:rsidRPr="00B55345">
        <w:rPr>
          <w:rFonts w:ascii="Times New Roman" w:eastAsia="Times New Roman" w:hAnsi="Times New Roman" w:cs="Times New Roman"/>
          <w:bCs/>
        </w:rPr>
        <w:t xml:space="preserve">eutrophic lake with a TLI in 2016 of 4.6, it has frequent nuisance cyanobacteria blooms driven by high nitrogen (N) and phosphorus (P) inputs from the catchment and a high internal phosphorus (P) load released from the sediments during summer stratiﬁcation. </w:t>
      </w:r>
    </w:p>
    <w:p w14:paraId="5C5481AB" w14:textId="77777777" w:rsidR="00B55345" w:rsidRDefault="00B55345" w:rsidP="00142DB4">
      <w:pPr>
        <w:spacing w:before="120" w:after="120" w:line="360" w:lineRule="auto"/>
        <w:jc w:val="both"/>
        <w:rPr>
          <w:rFonts w:ascii="Times New Roman" w:eastAsia="Times New Roman" w:hAnsi="Times New Roman" w:cs="Times New Roman"/>
          <w:sz w:val="20"/>
          <w:szCs w:val="20"/>
          <w:lang w:val="en-AU"/>
        </w:rPr>
      </w:pPr>
      <w:r w:rsidRPr="00B55345">
        <w:rPr>
          <w:rFonts w:ascii="Times New Roman" w:eastAsia="Times New Roman" w:hAnsi="Times New Roman" w:cs="Times New Roman"/>
          <w:lang w:val="en-GB" w:eastAsia="en-GB"/>
        </w:rPr>
        <w:t xml:space="preserve">In recent years, several in-lake and catchment restoration measures have been implemented to improve water quality in lakes </w:t>
      </w:r>
      <w:proofErr w:type="spellStart"/>
      <w:r w:rsidRPr="00B55345">
        <w:rPr>
          <w:rFonts w:ascii="Times New Roman" w:eastAsia="Times New Roman" w:hAnsi="Times New Roman" w:cs="Times New Roman"/>
          <w:lang w:val="en-GB" w:eastAsia="en-GB"/>
        </w:rPr>
        <w:t>Rerewhakaaitu</w:t>
      </w:r>
      <w:proofErr w:type="spellEnd"/>
      <w:r w:rsidRPr="00B55345">
        <w:rPr>
          <w:rFonts w:ascii="Times New Roman" w:eastAsia="Times New Roman" w:hAnsi="Times New Roman" w:cs="Times New Roman"/>
          <w:lang w:val="en-GB" w:eastAsia="en-GB"/>
        </w:rPr>
        <w:t xml:space="preserve"> and </w:t>
      </w:r>
      <w:proofErr w:type="spellStart"/>
      <w:r w:rsidRPr="00B55345">
        <w:rPr>
          <w:rFonts w:ascii="Times New Roman" w:eastAsia="Times New Roman" w:hAnsi="Times New Roman" w:cs="Times New Roman"/>
          <w:lang w:val="en-GB" w:eastAsia="en-GB"/>
        </w:rPr>
        <w:t>Ōkaro</w:t>
      </w:r>
      <w:proofErr w:type="spellEnd"/>
      <w:r w:rsidRPr="00B55345">
        <w:rPr>
          <w:rFonts w:ascii="Times New Roman" w:eastAsia="Times New Roman" w:hAnsi="Times New Roman" w:cs="Times New Roman"/>
          <w:lang w:val="en-GB" w:eastAsia="en-GB"/>
        </w:rPr>
        <w:t xml:space="preserve"> including; stream riparian </w:t>
      </w:r>
      <w:r w:rsidRPr="00B55345">
        <w:rPr>
          <w:rFonts w:ascii="Times New Roman" w:eastAsia="Times New Roman" w:hAnsi="Times New Roman" w:cs="Times New Roman"/>
          <w:lang w:val="en-GB" w:eastAsia="en-GB"/>
        </w:rPr>
        <w:lastRenderedPageBreak/>
        <w:t xml:space="preserve">restoration, industry best practice farm nutrient management, as well as wetland construction and alum dosing in Lake </w:t>
      </w:r>
      <w:proofErr w:type="spellStart"/>
      <w:r w:rsidRPr="00B55345">
        <w:rPr>
          <w:rFonts w:ascii="Times New Roman" w:eastAsia="Times New Roman" w:hAnsi="Times New Roman" w:cs="Times New Roman"/>
          <w:sz w:val="20"/>
          <w:szCs w:val="20"/>
          <w:lang w:val="en-AU"/>
        </w:rPr>
        <w:t>Ōkaro</w:t>
      </w:r>
      <w:proofErr w:type="spellEnd"/>
      <w:r w:rsidRPr="00B55345">
        <w:rPr>
          <w:rFonts w:ascii="Times New Roman" w:eastAsia="Times New Roman" w:hAnsi="Times New Roman" w:cs="Times New Roman"/>
          <w:sz w:val="20"/>
          <w:szCs w:val="20"/>
          <w:lang w:val="en-AU"/>
        </w:rPr>
        <w:t>.</w:t>
      </w:r>
    </w:p>
    <w:p w14:paraId="30FF6E90" w14:textId="77777777" w:rsidR="00B55345" w:rsidRPr="00B55345" w:rsidRDefault="00B55345" w:rsidP="00B55345">
      <w:pPr>
        <w:spacing w:before="240" w:after="0" w:line="360" w:lineRule="auto"/>
        <w:jc w:val="center"/>
        <w:rPr>
          <w:rFonts w:ascii="Times New Roman" w:eastAsia="Times New Roman" w:hAnsi="Times New Roman" w:cs="Times New Roman"/>
          <w:b/>
          <w:lang w:val="en-GB" w:eastAsia="en-GB"/>
        </w:rPr>
      </w:pPr>
      <w:r w:rsidRPr="00B55345">
        <w:rPr>
          <w:rFonts w:ascii="Times New Roman" w:eastAsia="Times New Roman" w:hAnsi="Times New Roman" w:cs="Times New Roman"/>
          <w:noProof/>
          <w:sz w:val="20"/>
          <w:szCs w:val="20"/>
          <w:lang w:val="en-NZ" w:eastAsia="en-NZ"/>
        </w:rPr>
        <w:drawing>
          <wp:inline distT="0" distB="0" distL="0" distR="0" wp14:anchorId="07D142F8" wp14:editId="0202DE9E">
            <wp:extent cx="4991724" cy="4187252"/>
            <wp:effectExtent l="0" t="0" r="0" b="3810"/>
            <wp:docPr id="1" name="Picture 1" descr="lakes"/>
            <wp:cNvGraphicFramePr/>
            <a:graphic xmlns:a="http://schemas.openxmlformats.org/drawingml/2006/main">
              <a:graphicData uri="http://schemas.openxmlformats.org/drawingml/2006/picture">
                <pic:pic xmlns:pic="http://schemas.openxmlformats.org/drawingml/2006/picture">
                  <pic:nvPicPr>
                    <pic:cNvPr id="2" name="Picture 1" descr="lake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0143" cy="4278198"/>
                    </a:xfrm>
                    <a:prstGeom prst="rect">
                      <a:avLst/>
                    </a:prstGeom>
                    <a:noFill/>
                    <a:ln>
                      <a:noFill/>
                    </a:ln>
                  </pic:spPr>
                </pic:pic>
              </a:graphicData>
            </a:graphic>
          </wp:inline>
        </w:drawing>
      </w:r>
    </w:p>
    <w:p w14:paraId="5241644D" w14:textId="77777777" w:rsidR="00B55345" w:rsidRDefault="00B55345" w:rsidP="00B55345">
      <w:pPr>
        <w:spacing w:after="0" w:line="240" w:lineRule="auto"/>
        <w:ind w:left="851" w:hanging="851"/>
        <w:rPr>
          <w:rFonts w:ascii="Times New Roman" w:eastAsia="Times New Roman" w:hAnsi="Times New Roman" w:cs="Times New Roman"/>
          <w:sz w:val="20"/>
          <w:szCs w:val="20"/>
          <w:lang w:val="en-AU"/>
        </w:rPr>
      </w:pPr>
      <w:bookmarkStart w:id="14" w:name="_Toc475034134"/>
      <w:bookmarkStart w:id="15" w:name="_Toc482878853"/>
      <w:bookmarkStart w:id="16" w:name="_Toc483298578"/>
      <w:bookmarkStart w:id="17" w:name="_Hlk482709949"/>
      <w:r w:rsidRPr="00B55345">
        <w:rPr>
          <w:rFonts w:ascii="Times New Roman" w:eastAsia="Times New Roman" w:hAnsi="Times New Roman" w:cs="Times New Roman"/>
          <w:b/>
          <w:sz w:val="20"/>
          <w:szCs w:val="20"/>
          <w:lang w:val="en-AU"/>
        </w:rPr>
        <w:t xml:space="preserve">Figure </w:t>
      </w:r>
      <w:r w:rsidRPr="00B55345">
        <w:rPr>
          <w:rFonts w:ascii="Times New Roman" w:eastAsia="Times New Roman" w:hAnsi="Times New Roman" w:cs="Times New Roman"/>
          <w:b/>
          <w:sz w:val="20"/>
          <w:szCs w:val="20"/>
          <w:lang w:val="en-AU"/>
        </w:rPr>
        <w:fldChar w:fldCharType="begin"/>
      </w:r>
      <w:r w:rsidRPr="00B55345">
        <w:rPr>
          <w:rFonts w:ascii="Times New Roman" w:eastAsia="Times New Roman" w:hAnsi="Times New Roman" w:cs="Times New Roman"/>
          <w:b/>
          <w:sz w:val="20"/>
          <w:szCs w:val="20"/>
          <w:lang w:val="en-AU"/>
        </w:rPr>
        <w:instrText xml:space="preserve"> SEQ Figure \* ARABIC </w:instrText>
      </w:r>
      <w:r w:rsidRPr="00B55345">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2</w:t>
      </w:r>
      <w:r w:rsidRPr="00B55345">
        <w:rPr>
          <w:rFonts w:ascii="Times New Roman" w:eastAsia="Times New Roman" w:hAnsi="Times New Roman" w:cs="Times New Roman"/>
          <w:b/>
          <w:sz w:val="20"/>
          <w:szCs w:val="20"/>
          <w:lang w:val="en-AU"/>
        </w:rPr>
        <w:fldChar w:fldCharType="end"/>
      </w:r>
      <w:r w:rsidRPr="00B55345">
        <w:rPr>
          <w:rFonts w:ascii="Times New Roman" w:eastAsia="Times New Roman" w:hAnsi="Times New Roman" w:cs="Times New Roman"/>
          <w:sz w:val="20"/>
          <w:szCs w:val="20"/>
          <w:lang w:val="en-AU"/>
        </w:rPr>
        <w:t xml:space="preserve">  Map of </w:t>
      </w:r>
      <w:proofErr w:type="spellStart"/>
      <w:r w:rsidRPr="00B55345">
        <w:rPr>
          <w:rFonts w:ascii="Times New Roman" w:eastAsia="Times New Roman" w:hAnsi="Times New Roman" w:cs="Times New Roman"/>
          <w:sz w:val="20"/>
          <w:szCs w:val="20"/>
          <w:lang w:val="en-AU"/>
        </w:rPr>
        <w:t>Te</w:t>
      </w:r>
      <w:proofErr w:type="spellEnd"/>
      <w:r w:rsidRPr="00B55345">
        <w:rPr>
          <w:rFonts w:ascii="Times New Roman" w:eastAsia="Times New Roman" w:hAnsi="Times New Roman" w:cs="Times New Roman"/>
          <w:sz w:val="20"/>
          <w:szCs w:val="20"/>
          <w:lang w:val="en-AU"/>
        </w:rPr>
        <w:t xml:space="preserve"> </w:t>
      </w:r>
      <w:proofErr w:type="spellStart"/>
      <w:r w:rsidRPr="00B55345">
        <w:rPr>
          <w:rFonts w:ascii="Times New Roman" w:eastAsia="Times New Roman" w:hAnsi="Times New Roman" w:cs="Times New Roman"/>
          <w:sz w:val="20"/>
          <w:szCs w:val="20"/>
          <w:lang w:val="en-AU"/>
        </w:rPr>
        <w:t>Arawa</w:t>
      </w:r>
      <w:proofErr w:type="spellEnd"/>
      <w:r w:rsidRPr="00B55345">
        <w:rPr>
          <w:rFonts w:ascii="Times New Roman" w:eastAsia="Times New Roman" w:hAnsi="Times New Roman" w:cs="Times New Roman"/>
          <w:sz w:val="20"/>
          <w:szCs w:val="20"/>
          <w:lang w:val="en-AU"/>
        </w:rPr>
        <w:t xml:space="preserve"> Lakes showing location of lakes</w:t>
      </w:r>
      <w:bookmarkEnd w:id="14"/>
      <w:r w:rsidRPr="00B55345">
        <w:rPr>
          <w:rFonts w:ascii="Times New Roman" w:eastAsia="Times New Roman" w:hAnsi="Times New Roman" w:cs="Times New Roman"/>
          <w:sz w:val="20"/>
          <w:szCs w:val="20"/>
          <w:lang w:val="en-AU"/>
        </w:rPr>
        <w:t xml:space="preserve"> </w:t>
      </w: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and </w:t>
      </w:r>
      <w:proofErr w:type="spellStart"/>
      <w:r w:rsidRPr="00B55345">
        <w:rPr>
          <w:rFonts w:ascii="Times New Roman" w:eastAsia="Times New Roman" w:hAnsi="Times New Roman" w:cs="Times New Roman"/>
          <w:sz w:val="20"/>
          <w:szCs w:val="20"/>
          <w:lang w:val="en-AU"/>
        </w:rPr>
        <w:t>Ōkaro</w:t>
      </w:r>
      <w:proofErr w:type="spellEnd"/>
      <w:r w:rsidRPr="00B55345">
        <w:rPr>
          <w:rFonts w:ascii="Times New Roman" w:eastAsia="Times New Roman" w:hAnsi="Times New Roman" w:cs="Times New Roman"/>
          <w:sz w:val="20"/>
          <w:szCs w:val="20"/>
          <w:lang w:val="en-AU"/>
        </w:rPr>
        <w:t>.</w:t>
      </w:r>
      <w:bookmarkEnd w:id="15"/>
      <w:bookmarkEnd w:id="16"/>
    </w:p>
    <w:p w14:paraId="31B1BD95" w14:textId="77777777" w:rsidR="009B6BF0" w:rsidRDefault="009B6BF0" w:rsidP="00B55345">
      <w:pPr>
        <w:spacing w:after="0" w:line="240" w:lineRule="auto"/>
        <w:ind w:left="851" w:hanging="851"/>
        <w:rPr>
          <w:rFonts w:ascii="Times New Roman" w:eastAsia="Times New Roman" w:hAnsi="Times New Roman" w:cs="Times New Roman"/>
          <w:sz w:val="20"/>
          <w:szCs w:val="20"/>
          <w:lang w:val="en-AU"/>
        </w:rPr>
      </w:pPr>
    </w:p>
    <w:p w14:paraId="0AC2CE48" w14:textId="77777777" w:rsidR="00142DB4" w:rsidRDefault="00142DB4" w:rsidP="00B55345">
      <w:pPr>
        <w:spacing w:after="0" w:line="240" w:lineRule="auto"/>
        <w:ind w:left="851" w:hanging="851"/>
        <w:rPr>
          <w:rFonts w:ascii="Times New Roman" w:eastAsia="Times New Roman" w:hAnsi="Times New Roman" w:cs="Times New Roman"/>
          <w:sz w:val="20"/>
          <w:szCs w:val="20"/>
          <w:lang w:val="en-AU"/>
        </w:rPr>
      </w:pPr>
    </w:p>
    <w:p w14:paraId="6E7048C4" w14:textId="77777777" w:rsidR="00B55345" w:rsidRPr="00B55345" w:rsidRDefault="00B55345" w:rsidP="000A1172">
      <w:pPr>
        <w:pStyle w:val="Heading1"/>
      </w:pPr>
      <w:bookmarkStart w:id="18" w:name="_Toc482878840"/>
      <w:bookmarkStart w:id="19" w:name="_Toc483239926"/>
      <w:bookmarkStart w:id="20" w:name="_Toc483289864"/>
      <w:bookmarkStart w:id="21" w:name="_Toc483298557"/>
      <w:bookmarkEnd w:id="17"/>
      <w:r w:rsidRPr="00B55345">
        <w:t>3</w:t>
      </w:r>
      <w:r w:rsidRPr="00B55345">
        <w:tab/>
        <w:t>METHODS</w:t>
      </w:r>
      <w:bookmarkEnd w:id="18"/>
      <w:bookmarkEnd w:id="19"/>
      <w:bookmarkEnd w:id="20"/>
      <w:bookmarkEnd w:id="21"/>
    </w:p>
    <w:p w14:paraId="64A47246" w14:textId="77777777" w:rsidR="00B55345" w:rsidRPr="00B55345" w:rsidRDefault="00B55345" w:rsidP="005D408B">
      <w:pPr>
        <w:pStyle w:val="Heading3"/>
      </w:pPr>
      <w:bookmarkStart w:id="22" w:name="_Toc482878841"/>
      <w:bookmarkStart w:id="23" w:name="_Toc483239927"/>
      <w:bookmarkStart w:id="24" w:name="_Toc483289865"/>
      <w:bookmarkStart w:id="25" w:name="_Toc483298558"/>
      <w:r w:rsidRPr="00B55345">
        <w:t>3.1</w:t>
      </w:r>
      <w:r w:rsidRPr="00B55345">
        <w:tab/>
        <w:t xml:space="preserve">Tau </w:t>
      </w:r>
      <w:proofErr w:type="spellStart"/>
      <w:r w:rsidRPr="00B55345">
        <w:t>kōura</w:t>
      </w:r>
      <w:proofErr w:type="spellEnd"/>
      <w:r w:rsidRPr="00B55345">
        <w:t xml:space="preserve"> construction and use</w:t>
      </w:r>
      <w:bookmarkEnd w:id="22"/>
      <w:bookmarkEnd w:id="23"/>
      <w:bookmarkEnd w:id="24"/>
      <w:bookmarkEnd w:id="25"/>
    </w:p>
    <w:p w14:paraId="13C0D700" w14:textId="77777777" w:rsidR="00E15AE5" w:rsidRPr="00142DB4" w:rsidRDefault="00B55345" w:rsidP="009B6BF0">
      <w:pPr>
        <w:spacing w:before="240" w:after="0" w:line="360" w:lineRule="auto"/>
        <w:jc w:val="both"/>
        <w:rPr>
          <w:rFonts w:ascii="Times New Roman" w:eastAsia="Times New Roman" w:hAnsi="Times New Roman" w:cs="Times New Roman"/>
        </w:rPr>
      </w:pPr>
      <w:proofErr w:type="spellStart"/>
      <w:r w:rsidRPr="002D0B79">
        <w:rPr>
          <w:rFonts w:ascii="Times New Roman" w:eastAsia="Times New Roman" w:hAnsi="Times New Roman" w:cs="Times New Roman"/>
          <w:lang w:val="en-AU"/>
        </w:rPr>
        <w:t>Kōura</w:t>
      </w:r>
      <w:proofErr w:type="spellEnd"/>
      <w:r w:rsidRPr="002D0B79">
        <w:rPr>
          <w:rFonts w:ascii="Times New Roman" w:eastAsia="Times New Roman" w:hAnsi="Times New Roman" w:cs="Times New Roman"/>
          <w:lang w:val="en-AU"/>
        </w:rPr>
        <w:t xml:space="preserve"> populations in lakes </w:t>
      </w:r>
      <w:proofErr w:type="spellStart"/>
      <w:r w:rsidRPr="002D0B79">
        <w:rPr>
          <w:rFonts w:ascii="Times New Roman" w:eastAsia="Times New Roman" w:hAnsi="Times New Roman" w:cs="Times New Roman"/>
          <w:lang w:val="en-AU"/>
        </w:rPr>
        <w:t>Rerewhakaaitu</w:t>
      </w:r>
      <w:proofErr w:type="spellEnd"/>
      <w:r w:rsidRPr="002D0B79">
        <w:rPr>
          <w:rFonts w:ascii="Times New Roman" w:eastAsia="Times New Roman" w:hAnsi="Times New Roman" w:cs="Times New Roman"/>
          <w:lang w:val="en-AU"/>
        </w:rPr>
        <w:t xml:space="preserve"> and </w:t>
      </w:r>
      <w:proofErr w:type="spellStart"/>
      <w:r w:rsidRPr="002D0B79">
        <w:rPr>
          <w:rFonts w:ascii="Times New Roman" w:eastAsia="Times New Roman" w:hAnsi="Times New Roman" w:cs="Times New Roman"/>
          <w:lang w:val="en-AU"/>
        </w:rPr>
        <w:t>Ōkaro</w:t>
      </w:r>
      <w:proofErr w:type="spellEnd"/>
      <w:r w:rsidRPr="002D0B79">
        <w:rPr>
          <w:rFonts w:ascii="Times New Roman" w:eastAsia="Times New Roman" w:hAnsi="Times New Roman" w:cs="Times New Roman"/>
        </w:rPr>
        <w:t xml:space="preserve"> were </w:t>
      </w:r>
      <w:r w:rsidRPr="002D0B79">
        <w:rPr>
          <w:rFonts w:ascii="Times New Roman" w:eastAsia="Times New Roman" w:hAnsi="Times New Roman" w:cs="Times New Roman"/>
          <w:lang w:val="en-AU"/>
        </w:rPr>
        <w:t xml:space="preserve">sampled using the tau </w:t>
      </w:r>
      <w:proofErr w:type="spellStart"/>
      <w:r w:rsidRPr="002D0B79">
        <w:rPr>
          <w:rFonts w:ascii="Times New Roman" w:eastAsia="Times New Roman" w:hAnsi="Times New Roman" w:cs="Times New Roman"/>
        </w:rPr>
        <w:t>kōura</w:t>
      </w:r>
      <w:proofErr w:type="spellEnd"/>
      <w:r w:rsidRPr="002D0B79">
        <w:rPr>
          <w:rFonts w:ascii="Times New Roman" w:eastAsia="Times New Roman" w:hAnsi="Times New Roman" w:cs="Times New Roman"/>
        </w:rPr>
        <w:t xml:space="preserve"> (Fig. </w:t>
      </w:r>
      <w:r w:rsidR="00E15AE5" w:rsidRPr="002D0B79">
        <w:rPr>
          <w:rFonts w:ascii="Times New Roman" w:eastAsia="Times New Roman" w:hAnsi="Times New Roman" w:cs="Times New Roman"/>
        </w:rPr>
        <w:t>1</w:t>
      </w:r>
      <w:r w:rsidRPr="002D0B79">
        <w:rPr>
          <w:rFonts w:ascii="Times New Roman" w:eastAsia="Times New Roman" w:hAnsi="Times New Roman" w:cs="Times New Roman"/>
        </w:rPr>
        <w:t>) a</w:t>
      </w:r>
      <w:r w:rsidRPr="002D0B79">
        <w:rPr>
          <w:rFonts w:ascii="Times New Roman" w:eastAsia="Times New Roman" w:hAnsi="Times New Roman" w:cs="Times New Roman"/>
          <w:lang w:val="en-AU"/>
        </w:rPr>
        <w:t xml:space="preserve"> traditional Māori </w:t>
      </w:r>
      <w:r w:rsidRPr="002D0B79">
        <w:rPr>
          <w:rFonts w:ascii="Times New Roman" w:eastAsia="Times New Roman" w:hAnsi="Times New Roman" w:cs="Times New Roman"/>
        </w:rPr>
        <w:t xml:space="preserve">method of harvesting </w:t>
      </w:r>
      <w:proofErr w:type="spellStart"/>
      <w:r w:rsidRPr="002D0B79">
        <w:rPr>
          <w:rFonts w:ascii="Times New Roman" w:eastAsia="Times New Roman" w:hAnsi="Times New Roman" w:cs="Times New Roman"/>
          <w:lang w:val="en-AU"/>
        </w:rPr>
        <w:t>kōura</w:t>
      </w:r>
      <w:proofErr w:type="spellEnd"/>
      <w:r w:rsidRPr="002D0B79">
        <w:rPr>
          <w:rFonts w:ascii="Times New Roman" w:eastAsia="Times New Roman" w:hAnsi="Times New Roman" w:cs="Times New Roman"/>
        </w:rPr>
        <w:t xml:space="preserve"> in the </w:t>
      </w:r>
      <w:proofErr w:type="spellStart"/>
      <w:r w:rsidRPr="002D0B79">
        <w:rPr>
          <w:rFonts w:ascii="Times New Roman" w:eastAsia="Times New Roman" w:hAnsi="Times New Roman" w:cs="Times New Roman"/>
        </w:rPr>
        <w:t>Te</w:t>
      </w:r>
      <w:proofErr w:type="spellEnd"/>
      <w:r w:rsidRPr="002D0B79">
        <w:rPr>
          <w:rFonts w:ascii="Times New Roman" w:eastAsia="Times New Roman" w:hAnsi="Times New Roman" w:cs="Times New Roman"/>
        </w:rPr>
        <w:t xml:space="preserve"> </w:t>
      </w:r>
      <w:proofErr w:type="spellStart"/>
      <w:r w:rsidRPr="002D0B79">
        <w:rPr>
          <w:rFonts w:ascii="Times New Roman" w:eastAsia="Times New Roman" w:hAnsi="Times New Roman" w:cs="Times New Roman"/>
        </w:rPr>
        <w:t>Arawa</w:t>
      </w:r>
      <w:proofErr w:type="spellEnd"/>
      <w:r w:rsidRPr="002D0B79">
        <w:rPr>
          <w:rFonts w:ascii="Times New Roman" w:eastAsia="Times New Roman" w:hAnsi="Times New Roman" w:cs="Times New Roman"/>
        </w:rPr>
        <w:t xml:space="preserve"> and </w:t>
      </w:r>
      <w:proofErr w:type="spellStart"/>
      <w:r w:rsidRPr="002D0B79">
        <w:rPr>
          <w:rFonts w:ascii="Times New Roman" w:eastAsia="Times New Roman" w:hAnsi="Times New Roman" w:cs="Times New Roman"/>
        </w:rPr>
        <w:t>Taupō</w:t>
      </w:r>
      <w:proofErr w:type="spellEnd"/>
      <w:r w:rsidRPr="00B55345">
        <w:rPr>
          <w:rFonts w:ascii="Times New Roman" w:eastAsia="Times New Roman" w:hAnsi="Times New Roman" w:cs="Times New Roman"/>
        </w:rPr>
        <w:t xml:space="preserve"> lakes </w:t>
      </w:r>
      <w:r w:rsidRPr="00B55345">
        <w:rPr>
          <w:rFonts w:ascii="Times New Roman" w:eastAsia="Times New Roman" w:hAnsi="Times New Roman" w:cs="Times New Roman"/>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cmxzPjwvcmVjb3JkPjwvQ2l0ZT48Q2l0ZT48QXV0aG9yPkhpcm9hPC9BdXRob3I+PFllYXI+MTky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=
</w:fldData>
        </w:fldChar>
      </w:r>
      <w:r w:rsidRPr="00B55345">
        <w:rPr>
          <w:rFonts w:ascii="Times New Roman" w:eastAsia="Times New Roman" w:hAnsi="Times New Roman" w:cs="Times New Roman"/>
        </w:rPr>
        <w:instrText xml:space="preserve"> ADDIN EN.CITE </w:instrText>
      </w:r>
      <w:r w:rsidRPr="00B55345">
        <w:rPr>
          <w:rFonts w:ascii="Times New Roman" w:eastAsia="Times New Roman" w:hAnsi="Times New Roman" w:cs="Times New Roman"/>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cmxzPjwvcmVjb3JkPjwvQ2l0ZT48Q2l0ZT48QXV0aG9yPkhpcm9hPC9BdXRob3I+PFllYXI+MTky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=
</w:fldData>
        </w:fldChar>
      </w:r>
      <w:r w:rsidRPr="00B55345">
        <w:rPr>
          <w:rFonts w:ascii="Times New Roman" w:eastAsia="Times New Roman" w:hAnsi="Times New Roman" w:cs="Times New Roman"/>
        </w:rPr>
        <w:instrText xml:space="preserve"> ADDIN EN.CITE.DATA </w:instrText>
      </w:r>
      <w:r w:rsidRPr="00B55345">
        <w:rPr>
          <w:rFonts w:ascii="Times New Roman" w:eastAsia="Times New Roman" w:hAnsi="Times New Roman" w:cs="Times New Roman"/>
        </w:rPr>
      </w:r>
      <w:r w:rsidRPr="00B55345">
        <w:rPr>
          <w:rFonts w:ascii="Times New Roman" w:eastAsia="Times New Roman" w:hAnsi="Times New Roman" w:cs="Times New Roman"/>
        </w:rPr>
        <w:fldChar w:fldCharType="end"/>
      </w:r>
      <w:r w:rsidRPr="00B55345">
        <w:rPr>
          <w:rFonts w:ascii="Times New Roman" w:eastAsia="Times New Roman" w:hAnsi="Times New Roman" w:cs="Times New Roman"/>
        </w:rPr>
      </w:r>
      <w:r w:rsidRPr="00B55345">
        <w:rPr>
          <w:rFonts w:ascii="Times New Roman" w:eastAsia="Times New Roman" w:hAnsi="Times New Roman" w:cs="Times New Roman"/>
        </w:rPr>
        <w:fldChar w:fldCharType="separate"/>
      </w:r>
      <w:r w:rsidRPr="00B55345">
        <w:rPr>
          <w:rFonts w:ascii="Times New Roman" w:eastAsia="Times New Roman" w:hAnsi="Times New Roman" w:cs="Times New Roman"/>
          <w:noProof/>
        </w:rPr>
        <w:t>(</w:t>
      </w:r>
      <w:hyperlink w:anchor="_ENREF_4" w:tooltip="Hiroa, 1921 #219" w:history="1">
        <w:r w:rsidRPr="00B55345">
          <w:rPr>
            <w:rFonts w:ascii="Times New Roman" w:eastAsia="Times New Roman" w:hAnsi="Times New Roman" w:cs="Times New Roman"/>
            <w:noProof/>
          </w:rPr>
          <w:t>Hiroa 1921</w:t>
        </w:r>
      </w:hyperlink>
      <w:r w:rsidRPr="00B55345">
        <w:rPr>
          <w:rFonts w:ascii="Times New Roman" w:eastAsia="Times New Roman" w:hAnsi="Times New Roman" w:cs="Times New Roman"/>
          <w:noProof/>
        </w:rPr>
        <w:t xml:space="preserve">; </w:t>
      </w:r>
      <w:hyperlink w:anchor="_ENREF_9" w:tooltip="Kusabs, 2009 #59" w:history="1">
        <w:r w:rsidRPr="00B55345">
          <w:rPr>
            <w:rFonts w:ascii="Times New Roman" w:eastAsia="Times New Roman" w:hAnsi="Times New Roman" w:cs="Times New Roman"/>
            <w:noProof/>
          </w:rPr>
          <w:t>Kusabs and Quinn 2009</w:t>
        </w:r>
      </w:hyperlink>
      <w:r w:rsidRPr="00B55345">
        <w:rPr>
          <w:rFonts w:ascii="Times New Roman" w:eastAsia="Times New Roman" w:hAnsi="Times New Roman" w:cs="Times New Roman"/>
          <w:noProof/>
        </w:rPr>
        <w:t>)</w:t>
      </w:r>
      <w:r w:rsidRPr="00B55345">
        <w:rPr>
          <w:rFonts w:ascii="Times New Roman" w:eastAsia="Times New Roman" w:hAnsi="Times New Roman" w:cs="Times New Roman"/>
        </w:rPr>
        <w:fldChar w:fldCharType="end"/>
      </w:r>
      <w:r w:rsidRPr="00B55345">
        <w:rPr>
          <w:rFonts w:ascii="Times New Roman" w:eastAsia="Times New Roman" w:hAnsi="Times New Roman" w:cs="Times New Roman"/>
        </w:rPr>
        <w:t>.</w:t>
      </w:r>
      <w:r w:rsidRPr="00B55345">
        <w:rPr>
          <w:rFonts w:ascii="Times New Roman" w:eastAsia="Times New Roman" w:hAnsi="Times New Roman" w:cs="Times New Roman"/>
          <w:lang w:val="en-AU"/>
        </w:rPr>
        <w:t xml:space="preserve"> </w:t>
      </w:r>
      <w:r w:rsidRPr="00B55345">
        <w:rPr>
          <w:rFonts w:ascii="Times New Roman" w:eastAsia="Times New Roman" w:hAnsi="Times New Roman" w:cs="Times New Roman"/>
        </w:rPr>
        <w:t xml:space="preserve">Two tau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were set in Lake </w:t>
      </w:r>
      <w:proofErr w:type="spellStart"/>
      <w:r w:rsidRPr="00B55345">
        <w:rPr>
          <w:rFonts w:ascii="Times New Roman" w:eastAsia="Times New Roman" w:hAnsi="Times New Roman" w:cs="Times New Roman"/>
        </w:rPr>
        <w:t>Rerewhakaaitu</w:t>
      </w:r>
      <w:proofErr w:type="spellEnd"/>
      <w:r w:rsidRPr="00B55345">
        <w:rPr>
          <w:rFonts w:ascii="Times New Roman" w:eastAsia="Times New Roman" w:hAnsi="Times New Roman" w:cs="Times New Roman"/>
        </w:rPr>
        <w:t xml:space="preserve"> an</w:t>
      </w:r>
      <w:r w:rsidRPr="00B55345">
        <w:rPr>
          <w:rFonts w:ascii="Times New Roman" w:eastAsia="Times New Roman" w:hAnsi="Times New Roman" w:cs="Times New Roman"/>
          <w:lang w:val="en-NZ"/>
        </w:rPr>
        <w:t>d set in depths ran</w:t>
      </w:r>
      <w:r w:rsidR="00E15AE5">
        <w:rPr>
          <w:rFonts w:ascii="Times New Roman" w:eastAsia="Times New Roman" w:hAnsi="Times New Roman" w:cs="Times New Roman"/>
          <w:lang w:val="en-NZ"/>
        </w:rPr>
        <w:t>ging from 2.5 m to 12.5 m (Table 1 &amp; Fig. 3</w:t>
      </w:r>
      <w:r w:rsidRPr="00B55345">
        <w:rPr>
          <w:rFonts w:ascii="Times New Roman" w:eastAsia="Times New Roman" w:hAnsi="Times New Roman" w:cs="Times New Roman"/>
          <w:lang w:val="en-NZ"/>
        </w:rPr>
        <w:t xml:space="preserve">). </w:t>
      </w:r>
      <w:r w:rsidRPr="00B55345">
        <w:rPr>
          <w:rFonts w:ascii="Times New Roman" w:eastAsia="Times New Roman" w:hAnsi="Times New Roman" w:cs="Times New Roman"/>
        </w:rPr>
        <w:t xml:space="preserve">Each tau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was </w:t>
      </w:r>
      <w:r w:rsidRPr="00B55345">
        <w:rPr>
          <w:rFonts w:ascii="Times New Roman" w:eastAsia="Times New Roman" w:hAnsi="Times New Roman" w:cs="Times New Roman"/>
          <w:lang w:val="en-NZ"/>
        </w:rPr>
        <w:t xml:space="preserve">comprised of 10 </w:t>
      </w:r>
      <w:proofErr w:type="spellStart"/>
      <w:r w:rsidRPr="00B55345">
        <w:rPr>
          <w:rFonts w:ascii="Times New Roman" w:eastAsia="Times New Roman" w:hAnsi="Times New Roman" w:cs="Times New Roman"/>
          <w:lang w:val="en-NZ"/>
        </w:rPr>
        <w:t>whakaweku</w:t>
      </w:r>
      <w:proofErr w:type="spellEnd"/>
      <w:r w:rsidRPr="00B55345">
        <w:rPr>
          <w:rFonts w:ascii="Times New Roman" w:eastAsia="Times New Roman" w:hAnsi="Times New Roman" w:cs="Times New Roman"/>
          <w:lang w:val="en-NZ"/>
        </w:rPr>
        <w:t xml:space="preserve"> (dried bracken fern; </w:t>
      </w:r>
      <w:r w:rsidRPr="00B55345">
        <w:rPr>
          <w:rFonts w:ascii="Times New Roman" w:eastAsia="Times New Roman" w:hAnsi="Times New Roman" w:cs="Times New Roman"/>
          <w:i/>
          <w:lang w:val="en-NZ"/>
        </w:rPr>
        <w:t>Pteridium esculentum</w:t>
      </w:r>
      <w:r w:rsidRPr="00B55345">
        <w:rPr>
          <w:rFonts w:ascii="Times New Roman" w:eastAsia="Times New Roman" w:hAnsi="Times New Roman" w:cs="Times New Roman"/>
          <w:lang w:val="en-NZ"/>
        </w:rPr>
        <w:t xml:space="preserve">, bundles), with c. 10 - 12 fern fronds per bundle, which were attached to a bottom line (a 250-m length of sinking anchor rope) (Table 1). In Lake </w:t>
      </w:r>
      <w:proofErr w:type="spellStart"/>
      <w:r w:rsidRPr="00B55345">
        <w:rPr>
          <w:rFonts w:ascii="Times New Roman" w:eastAsia="Times New Roman" w:hAnsi="Times New Roman" w:cs="Times New Roman"/>
        </w:rPr>
        <w:t>Ōkaro</w:t>
      </w:r>
      <w:proofErr w:type="spellEnd"/>
      <w:r w:rsidRPr="00B55345">
        <w:rPr>
          <w:rFonts w:ascii="Times New Roman" w:eastAsia="Times New Roman" w:hAnsi="Times New Roman" w:cs="Times New Roman"/>
        </w:rPr>
        <w:t xml:space="preserve">, one tau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with 20 </w:t>
      </w:r>
      <w:proofErr w:type="spellStart"/>
      <w:r w:rsidRPr="00B55345">
        <w:rPr>
          <w:rFonts w:ascii="Times New Roman" w:eastAsia="Times New Roman" w:hAnsi="Times New Roman" w:cs="Times New Roman"/>
        </w:rPr>
        <w:t>whakaweku</w:t>
      </w:r>
      <w:proofErr w:type="spellEnd"/>
      <w:r w:rsidRPr="00B55345">
        <w:rPr>
          <w:rFonts w:ascii="Times New Roman" w:eastAsia="Times New Roman" w:hAnsi="Times New Roman" w:cs="Times New Roman"/>
        </w:rPr>
        <w:t xml:space="preserve">, was deployed in depths ranging from </w:t>
      </w:r>
      <w:r w:rsidRPr="00B55345">
        <w:rPr>
          <w:rFonts w:ascii="Times New Roman" w:eastAsia="Times New Roman" w:hAnsi="Times New Roman" w:cs="Times New Roman"/>
          <w:lang w:val="en-NZ"/>
        </w:rPr>
        <w:t>2.0 m to 12.0 m (</w:t>
      </w:r>
      <w:r w:rsidRPr="00B55345">
        <w:rPr>
          <w:rFonts w:ascii="Times New Roman" w:eastAsia="Times New Roman" w:hAnsi="Times New Roman" w:cs="Times New Roman"/>
        </w:rPr>
        <w:t xml:space="preserve">Table 1). </w:t>
      </w:r>
      <w:r w:rsidRPr="00B55345">
        <w:rPr>
          <w:rFonts w:ascii="Times New Roman" w:eastAsia="Times New Roman" w:hAnsi="Times New Roman" w:cs="Times New Roman"/>
          <w:lang w:val="en-NZ"/>
        </w:rPr>
        <w:t>T</w:t>
      </w:r>
      <w:r w:rsidRPr="00B55345">
        <w:rPr>
          <w:rFonts w:ascii="Times New Roman" w:eastAsia="Times New Roman" w:hAnsi="Times New Roman" w:cs="Times New Roman"/>
        </w:rPr>
        <w:t xml:space="preserve">au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rPr>
        <w:t xml:space="preserve"> were deployed on 4 February 2016 and the </w:t>
      </w:r>
      <w:proofErr w:type="spellStart"/>
      <w:r w:rsidRPr="00B55345">
        <w:rPr>
          <w:rFonts w:ascii="Times New Roman" w:eastAsia="Times New Roman" w:hAnsi="Times New Roman" w:cs="Times New Roman"/>
        </w:rPr>
        <w:t>whakaweku</w:t>
      </w:r>
      <w:proofErr w:type="spellEnd"/>
      <w:r w:rsidRPr="00B55345">
        <w:rPr>
          <w:rFonts w:ascii="Times New Roman" w:eastAsia="Times New Roman" w:hAnsi="Times New Roman" w:cs="Times New Roman"/>
        </w:rPr>
        <w:t xml:space="preserve"> left for </w:t>
      </w:r>
      <w:r w:rsidRPr="00142DB4">
        <w:rPr>
          <w:rFonts w:ascii="Times New Roman" w:eastAsia="Times New Roman" w:hAnsi="Times New Roman" w:cs="Times New Roman"/>
        </w:rPr>
        <w:t xml:space="preserve">approximately </w:t>
      </w:r>
      <w:r w:rsidR="005D408B">
        <w:rPr>
          <w:rFonts w:ascii="Times New Roman" w:eastAsia="Times New Roman" w:hAnsi="Times New Roman" w:cs="Times New Roman"/>
        </w:rPr>
        <w:t xml:space="preserve">six weeks </w:t>
      </w:r>
      <w:r w:rsidRPr="00142DB4">
        <w:rPr>
          <w:rFonts w:ascii="Times New Roman" w:eastAsia="Times New Roman" w:hAnsi="Times New Roman" w:cs="Times New Roman"/>
        </w:rPr>
        <w:t xml:space="preserve">to allow </w:t>
      </w:r>
      <w:proofErr w:type="spellStart"/>
      <w:r w:rsidRPr="00142DB4">
        <w:rPr>
          <w:rFonts w:ascii="Times New Roman" w:eastAsia="Times New Roman" w:hAnsi="Times New Roman" w:cs="Times New Roman"/>
          <w:lang w:val="en-AU"/>
        </w:rPr>
        <w:t>kōura</w:t>
      </w:r>
      <w:proofErr w:type="spellEnd"/>
      <w:r w:rsidRPr="00142DB4">
        <w:rPr>
          <w:rFonts w:ascii="Times New Roman" w:eastAsia="Times New Roman" w:hAnsi="Times New Roman" w:cs="Times New Roman"/>
        </w:rPr>
        <w:t xml:space="preserve"> to </w:t>
      </w:r>
      <w:proofErr w:type="spellStart"/>
      <w:r w:rsidRPr="00142DB4">
        <w:rPr>
          <w:rFonts w:ascii="Times New Roman" w:eastAsia="Times New Roman" w:hAnsi="Times New Roman" w:cs="Times New Roman"/>
        </w:rPr>
        <w:t>colonise</w:t>
      </w:r>
      <w:proofErr w:type="spellEnd"/>
      <w:r w:rsidRPr="00142DB4">
        <w:rPr>
          <w:rFonts w:ascii="Times New Roman" w:eastAsia="Times New Roman" w:hAnsi="Times New Roman" w:cs="Times New Roman"/>
        </w:rPr>
        <w:t xml:space="preserve"> the fern before first retrieval. Tau </w:t>
      </w:r>
      <w:proofErr w:type="spellStart"/>
      <w:r w:rsidRPr="00142DB4">
        <w:rPr>
          <w:rFonts w:ascii="Times New Roman" w:eastAsia="Times New Roman" w:hAnsi="Times New Roman" w:cs="Times New Roman"/>
        </w:rPr>
        <w:t>kōura</w:t>
      </w:r>
      <w:proofErr w:type="spellEnd"/>
      <w:r w:rsidRPr="00142DB4">
        <w:rPr>
          <w:rFonts w:ascii="Times New Roman" w:eastAsia="Times New Roman" w:hAnsi="Times New Roman" w:cs="Times New Roman"/>
        </w:rPr>
        <w:t xml:space="preserve"> were retrieved on 30 March 2016, 21 June 2016, 19 November 2016 and 21 February 2017. </w:t>
      </w:r>
    </w:p>
    <w:p w14:paraId="6804E03B" w14:textId="77777777" w:rsidR="009B6BF0" w:rsidRDefault="009B6BF0" w:rsidP="009B6BF0">
      <w:pPr>
        <w:spacing w:before="240" w:after="0" w:line="360" w:lineRule="auto"/>
        <w:jc w:val="both"/>
        <w:rPr>
          <w:rFonts w:ascii="Times New Roman" w:eastAsia="Times New Roman" w:hAnsi="Times New Roman" w:cs="Times New Roman"/>
          <w:sz w:val="20"/>
        </w:rPr>
      </w:pPr>
    </w:p>
    <w:p w14:paraId="1E1B3158" w14:textId="77777777" w:rsidR="00B55345" w:rsidRPr="00B55345" w:rsidRDefault="00B55345" w:rsidP="00142DB4">
      <w:pPr>
        <w:keepNext/>
        <w:spacing w:after="240" w:line="240" w:lineRule="auto"/>
        <w:ind w:left="709" w:hanging="709"/>
        <w:jc w:val="both"/>
        <w:rPr>
          <w:rFonts w:ascii="Times New Roman" w:eastAsia="Times New Roman" w:hAnsi="Times New Roman" w:cs="Times New Roman"/>
          <w:sz w:val="20"/>
          <w:szCs w:val="20"/>
          <w:lang w:val="en-AU"/>
        </w:rPr>
      </w:pPr>
      <w:bookmarkStart w:id="26" w:name="_Toc315356981"/>
      <w:bookmarkStart w:id="27" w:name="_Toc482878866"/>
      <w:bookmarkStart w:id="28" w:name="_Toc483298591"/>
      <w:r w:rsidRPr="007B49E1">
        <w:rPr>
          <w:rFonts w:ascii="Times New Roman" w:eastAsia="Times New Roman" w:hAnsi="Times New Roman" w:cs="Times New Roman"/>
          <w:b/>
          <w:sz w:val="20"/>
          <w:szCs w:val="20"/>
          <w:lang w:val="en-AU"/>
        </w:rPr>
        <w:t xml:space="preserve">Table </w:t>
      </w:r>
      <w:r w:rsidRPr="007B49E1">
        <w:rPr>
          <w:rFonts w:ascii="Times New Roman" w:eastAsia="Times New Roman" w:hAnsi="Times New Roman" w:cs="Times New Roman"/>
          <w:b/>
          <w:sz w:val="20"/>
          <w:szCs w:val="20"/>
          <w:lang w:val="en-AU"/>
        </w:rPr>
        <w:fldChar w:fldCharType="begin"/>
      </w:r>
      <w:r w:rsidRPr="007B49E1">
        <w:rPr>
          <w:rFonts w:ascii="Times New Roman" w:eastAsia="Times New Roman" w:hAnsi="Times New Roman" w:cs="Times New Roman"/>
          <w:b/>
          <w:sz w:val="20"/>
          <w:szCs w:val="20"/>
          <w:lang w:val="en-AU"/>
        </w:rPr>
        <w:instrText xml:space="preserve"> SEQ Table \* ARABIC </w:instrText>
      </w:r>
      <w:r w:rsidRPr="007B49E1">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1</w:t>
      </w:r>
      <w:r w:rsidRPr="007B49E1">
        <w:rPr>
          <w:rFonts w:ascii="Times New Roman" w:eastAsia="Times New Roman" w:hAnsi="Times New Roman" w:cs="Times New Roman"/>
          <w:b/>
          <w:sz w:val="20"/>
          <w:szCs w:val="20"/>
          <w:lang w:val="en-AU"/>
        </w:rPr>
        <w:fldChar w:fldCharType="end"/>
      </w:r>
      <w:r w:rsidRPr="00B55345">
        <w:rPr>
          <w:rFonts w:ascii="Times New Roman" w:eastAsia="Times New Roman" w:hAnsi="Times New Roman" w:cs="Times New Roman"/>
          <w:sz w:val="20"/>
          <w:szCs w:val="20"/>
          <w:lang w:val="en-AU"/>
        </w:rPr>
        <w:tab/>
        <w:t>Sampling site, grid reference and</w:t>
      </w:r>
      <w:r w:rsidR="00142DB4">
        <w:rPr>
          <w:rFonts w:ascii="Times New Roman" w:eastAsia="Times New Roman" w:hAnsi="Times New Roman" w:cs="Times New Roman"/>
          <w:sz w:val="20"/>
          <w:szCs w:val="20"/>
          <w:lang w:val="en-AU"/>
        </w:rPr>
        <w:t xml:space="preserve"> approximate location of </w:t>
      </w:r>
      <w:proofErr w:type="spellStart"/>
      <w:r w:rsidR="00142DB4">
        <w:rPr>
          <w:rFonts w:ascii="Times New Roman" w:eastAsia="Times New Roman" w:hAnsi="Times New Roman" w:cs="Times New Roman"/>
          <w:sz w:val="20"/>
          <w:szCs w:val="20"/>
          <w:lang w:val="en-AU"/>
        </w:rPr>
        <w:t>kōura</w:t>
      </w:r>
      <w:proofErr w:type="spellEnd"/>
      <w:r w:rsidR="00142DB4">
        <w:rPr>
          <w:rFonts w:ascii="Times New Roman" w:eastAsia="Times New Roman" w:hAnsi="Times New Roman" w:cs="Times New Roman"/>
          <w:sz w:val="20"/>
          <w:szCs w:val="20"/>
          <w:lang w:val="en-AU"/>
        </w:rPr>
        <w:t xml:space="preserve"> monitoring sites, l</w:t>
      </w:r>
      <w:r w:rsidRPr="00B55345">
        <w:rPr>
          <w:rFonts w:ascii="Times New Roman" w:eastAsia="Times New Roman" w:hAnsi="Times New Roman" w:cs="Times New Roman"/>
          <w:sz w:val="20"/>
          <w:szCs w:val="20"/>
          <w:lang w:val="en-AU"/>
        </w:rPr>
        <w:t xml:space="preserve">akes </w:t>
      </w: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and </w:t>
      </w:r>
      <w:proofErr w:type="spellStart"/>
      <w:r w:rsidRPr="00B55345">
        <w:rPr>
          <w:rFonts w:ascii="Times New Roman" w:eastAsia="Times New Roman" w:hAnsi="Times New Roman" w:cs="Times New Roman"/>
          <w:sz w:val="20"/>
          <w:szCs w:val="20"/>
          <w:lang w:val="en-AU"/>
        </w:rPr>
        <w:t>Ōkaro</w:t>
      </w:r>
      <w:bookmarkEnd w:id="26"/>
      <w:proofErr w:type="spellEnd"/>
      <w:r w:rsidR="00142DB4">
        <w:rPr>
          <w:rFonts w:ascii="Times New Roman" w:eastAsia="Times New Roman" w:hAnsi="Times New Roman" w:cs="Times New Roman"/>
          <w:sz w:val="20"/>
          <w:szCs w:val="20"/>
          <w:lang w:val="en-AU"/>
        </w:rPr>
        <w:t>, March 2016 to February 2017</w:t>
      </w:r>
      <w:r w:rsidRPr="00B55345">
        <w:rPr>
          <w:rFonts w:ascii="Times New Roman" w:eastAsia="Times New Roman" w:hAnsi="Times New Roman" w:cs="Times New Roman"/>
          <w:sz w:val="20"/>
          <w:szCs w:val="20"/>
          <w:lang w:val="en-AU"/>
        </w:rPr>
        <w:t>.</w:t>
      </w:r>
      <w:bookmarkEnd w:id="27"/>
      <w:bookmarkEnd w:id="28"/>
    </w:p>
    <w:tbl>
      <w:tblPr>
        <w:tblW w:w="8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3213"/>
        <w:gridCol w:w="2659"/>
      </w:tblGrid>
      <w:tr w:rsidR="00B33417" w:rsidRPr="00B55345" w14:paraId="03B24D3E" w14:textId="77777777" w:rsidTr="00B33417">
        <w:trPr>
          <w:trHeight w:val="463"/>
        </w:trPr>
        <w:tc>
          <w:tcPr>
            <w:tcW w:w="2374" w:type="dxa"/>
            <w:tcBorders>
              <w:top w:val="single" w:sz="4" w:space="0" w:color="auto"/>
              <w:left w:val="nil"/>
              <w:bottom w:val="single" w:sz="4" w:space="0" w:color="auto"/>
              <w:right w:val="single" w:sz="4" w:space="0" w:color="auto"/>
            </w:tcBorders>
            <w:shd w:val="clear" w:color="auto" w:fill="F2F2F2"/>
            <w:vAlign w:val="center"/>
          </w:tcPr>
          <w:p w14:paraId="1440C4C1"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 xml:space="preserve">Lake and </w:t>
            </w:r>
          </w:p>
          <w:p w14:paraId="13C8D40B"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Sampling site</w:t>
            </w:r>
          </w:p>
        </w:tc>
        <w:tc>
          <w:tcPr>
            <w:tcW w:w="3213" w:type="dxa"/>
            <w:tcBorders>
              <w:top w:val="single" w:sz="4" w:space="0" w:color="auto"/>
              <w:left w:val="single" w:sz="4" w:space="0" w:color="auto"/>
              <w:bottom w:val="single" w:sz="4" w:space="0" w:color="auto"/>
              <w:right w:val="single" w:sz="4" w:space="0" w:color="auto"/>
            </w:tcBorders>
            <w:shd w:val="clear" w:color="auto" w:fill="F2F2F2"/>
            <w:vAlign w:val="center"/>
          </w:tcPr>
          <w:p w14:paraId="1A7B58C1"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 xml:space="preserve">Latitude Longitude </w:t>
            </w:r>
          </w:p>
          <w:p w14:paraId="0908A4C8"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(Decimal degrees)</w:t>
            </w:r>
          </w:p>
        </w:tc>
        <w:tc>
          <w:tcPr>
            <w:tcW w:w="2659" w:type="dxa"/>
            <w:tcBorders>
              <w:top w:val="single" w:sz="4" w:space="0" w:color="auto"/>
              <w:left w:val="single" w:sz="4" w:space="0" w:color="auto"/>
              <w:bottom w:val="single" w:sz="4" w:space="0" w:color="auto"/>
              <w:right w:val="nil"/>
            </w:tcBorders>
            <w:shd w:val="clear" w:color="auto" w:fill="F2F2F2"/>
            <w:vAlign w:val="center"/>
          </w:tcPr>
          <w:p w14:paraId="2BA636C4"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 xml:space="preserve">Water depth </w:t>
            </w:r>
          </w:p>
          <w:p w14:paraId="228FDA31"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(m)</w:t>
            </w:r>
          </w:p>
        </w:tc>
      </w:tr>
      <w:tr w:rsidR="00B33417" w:rsidRPr="00B55345" w14:paraId="53B31842" w14:textId="77777777" w:rsidTr="00B33417">
        <w:trPr>
          <w:trHeight w:val="444"/>
        </w:trPr>
        <w:tc>
          <w:tcPr>
            <w:tcW w:w="2374" w:type="dxa"/>
            <w:tcBorders>
              <w:top w:val="dotted" w:sz="4" w:space="0" w:color="auto"/>
              <w:left w:val="nil"/>
              <w:bottom w:val="dotted" w:sz="4" w:space="0" w:color="auto"/>
              <w:right w:val="single" w:sz="4" w:space="0" w:color="auto"/>
            </w:tcBorders>
            <w:vAlign w:val="center"/>
          </w:tcPr>
          <w:p w14:paraId="6A49E2EB"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1</w:t>
            </w:r>
          </w:p>
        </w:tc>
        <w:tc>
          <w:tcPr>
            <w:tcW w:w="3213" w:type="dxa"/>
            <w:tcBorders>
              <w:top w:val="dotted" w:sz="4" w:space="0" w:color="auto"/>
              <w:left w:val="single" w:sz="4" w:space="0" w:color="auto"/>
              <w:bottom w:val="dotted" w:sz="4" w:space="0" w:color="auto"/>
              <w:right w:val="single" w:sz="4" w:space="0" w:color="auto"/>
            </w:tcBorders>
            <w:vAlign w:val="center"/>
          </w:tcPr>
          <w:p w14:paraId="2F932F55"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-38.</w:t>
            </w:r>
            <w:proofErr w:type="gramStart"/>
            <w:r w:rsidRPr="00B55345">
              <w:rPr>
                <w:rFonts w:ascii="Times New Roman" w:eastAsia="Times New Roman" w:hAnsi="Times New Roman" w:cs="Times New Roman"/>
                <w:sz w:val="20"/>
                <w:szCs w:val="20"/>
                <w:lang w:val="en-AU"/>
              </w:rPr>
              <w:t>286676  176</w:t>
            </w:r>
            <w:proofErr w:type="gramEnd"/>
            <w:r w:rsidRPr="00B55345">
              <w:rPr>
                <w:rFonts w:ascii="Times New Roman" w:eastAsia="Times New Roman" w:hAnsi="Times New Roman" w:cs="Times New Roman"/>
                <w:sz w:val="20"/>
                <w:szCs w:val="20"/>
                <w:lang w:val="en-AU"/>
              </w:rPr>
              <w:t xml:space="preserve"> 501386</w:t>
            </w:r>
          </w:p>
        </w:tc>
        <w:tc>
          <w:tcPr>
            <w:tcW w:w="2659" w:type="dxa"/>
            <w:tcBorders>
              <w:top w:val="dotted" w:sz="4" w:space="0" w:color="auto"/>
              <w:left w:val="single" w:sz="4" w:space="0" w:color="auto"/>
              <w:bottom w:val="dotted" w:sz="4" w:space="0" w:color="auto"/>
              <w:right w:val="nil"/>
            </w:tcBorders>
            <w:vAlign w:val="center"/>
          </w:tcPr>
          <w:p w14:paraId="3C8BA12D"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2.5 – 9.0</w:t>
            </w:r>
          </w:p>
        </w:tc>
      </w:tr>
      <w:tr w:rsidR="00B33417" w:rsidRPr="00B55345" w14:paraId="50D16903" w14:textId="77777777" w:rsidTr="00B33417">
        <w:trPr>
          <w:trHeight w:val="444"/>
        </w:trPr>
        <w:tc>
          <w:tcPr>
            <w:tcW w:w="2374" w:type="dxa"/>
            <w:tcBorders>
              <w:top w:val="dotted" w:sz="4" w:space="0" w:color="auto"/>
              <w:left w:val="nil"/>
              <w:bottom w:val="dotted" w:sz="4" w:space="0" w:color="auto"/>
              <w:right w:val="single" w:sz="4" w:space="0" w:color="auto"/>
            </w:tcBorders>
            <w:vAlign w:val="center"/>
          </w:tcPr>
          <w:p w14:paraId="18B67ECF"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2</w:t>
            </w:r>
          </w:p>
        </w:tc>
        <w:tc>
          <w:tcPr>
            <w:tcW w:w="3213" w:type="dxa"/>
            <w:tcBorders>
              <w:top w:val="dotted" w:sz="4" w:space="0" w:color="auto"/>
              <w:left w:val="single" w:sz="4" w:space="0" w:color="auto"/>
              <w:bottom w:val="dotted" w:sz="4" w:space="0" w:color="auto"/>
              <w:right w:val="single" w:sz="4" w:space="0" w:color="auto"/>
            </w:tcBorders>
            <w:vAlign w:val="center"/>
          </w:tcPr>
          <w:p w14:paraId="2C2B9514"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-38.</w:t>
            </w:r>
            <w:proofErr w:type="gramStart"/>
            <w:r w:rsidRPr="00B55345">
              <w:rPr>
                <w:rFonts w:ascii="Times New Roman" w:eastAsia="Times New Roman" w:hAnsi="Times New Roman" w:cs="Times New Roman"/>
                <w:sz w:val="20"/>
                <w:szCs w:val="20"/>
                <w:lang w:val="en-AU"/>
              </w:rPr>
              <w:t>290078  176</w:t>
            </w:r>
            <w:proofErr w:type="gramEnd"/>
            <w:r w:rsidRPr="00B55345">
              <w:rPr>
                <w:rFonts w:ascii="Times New Roman" w:eastAsia="Times New Roman" w:hAnsi="Times New Roman" w:cs="Times New Roman"/>
                <w:sz w:val="20"/>
                <w:szCs w:val="20"/>
                <w:lang w:val="en-AU"/>
              </w:rPr>
              <w:t>.505999</w:t>
            </w:r>
          </w:p>
        </w:tc>
        <w:tc>
          <w:tcPr>
            <w:tcW w:w="2659" w:type="dxa"/>
            <w:tcBorders>
              <w:top w:val="dotted" w:sz="4" w:space="0" w:color="auto"/>
              <w:left w:val="single" w:sz="4" w:space="0" w:color="auto"/>
              <w:bottom w:val="dotted" w:sz="4" w:space="0" w:color="auto"/>
              <w:right w:val="nil"/>
            </w:tcBorders>
            <w:vAlign w:val="center"/>
          </w:tcPr>
          <w:p w14:paraId="1F02FDDA"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6.0 - 12.5</w:t>
            </w:r>
          </w:p>
        </w:tc>
      </w:tr>
      <w:tr w:rsidR="00B33417" w:rsidRPr="00B55345" w14:paraId="401C6553" w14:textId="77777777" w:rsidTr="00B33417">
        <w:trPr>
          <w:trHeight w:val="444"/>
        </w:trPr>
        <w:tc>
          <w:tcPr>
            <w:tcW w:w="2374" w:type="dxa"/>
            <w:tcBorders>
              <w:top w:val="dotted" w:sz="4" w:space="0" w:color="auto"/>
              <w:left w:val="nil"/>
              <w:bottom w:val="dotted" w:sz="4" w:space="0" w:color="auto"/>
              <w:right w:val="single" w:sz="4" w:space="0" w:color="auto"/>
            </w:tcBorders>
            <w:vAlign w:val="center"/>
          </w:tcPr>
          <w:p w14:paraId="0CB6899C"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proofErr w:type="spellStart"/>
            <w:r w:rsidRPr="00B55345">
              <w:rPr>
                <w:rFonts w:ascii="Times New Roman" w:eastAsia="Times New Roman" w:hAnsi="Times New Roman" w:cs="Times New Roman"/>
                <w:sz w:val="20"/>
                <w:szCs w:val="20"/>
              </w:rPr>
              <w:t>Ōkaro</w:t>
            </w:r>
            <w:proofErr w:type="spellEnd"/>
            <w:r w:rsidRPr="00B55345">
              <w:rPr>
                <w:rFonts w:ascii="Times New Roman" w:eastAsia="Times New Roman" w:hAnsi="Times New Roman" w:cs="Times New Roman"/>
                <w:sz w:val="20"/>
                <w:szCs w:val="20"/>
              </w:rPr>
              <w:t xml:space="preserve"> 1</w:t>
            </w:r>
          </w:p>
        </w:tc>
        <w:tc>
          <w:tcPr>
            <w:tcW w:w="3213" w:type="dxa"/>
            <w:tcBorders>
              <w:top w:val="dotted" w:sz="4" w:space="0" w:color="auto"/>
              <w:left w:val="single" w:sz="4" w:space="0" w:color="auto"/>
              <w:bottom w:val="dotted" w:sz="4" w:space="0" w:color="auto"/>
              <w:right w:val="single" w:sz="4" w:space="0" w:color="auto"/>
            </w:tcBorders>
            <w:vAlign w:val="center"/>
          </w:tcPr>
          <w:p w14:paraId="51C9E044" w14:textId="77777777" w:rsidR="00B33417" w:rsidRPr="00B55345" w:rsidRDefault="00B33417" w:rsidP="00B55345">
            <w:pPr>
              <w:spacing w:after="0" w:line="240" w:lineRule="auto"/>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-38.</w:t>
            </w:r>
            <w:proofErr w:type="gramStart"/>
            <w:r w:rsidRPr="00B55345">
              <w:rPr>
                <w:rFonts w:ascii="Times New Roman" w:eastAsia="Times New Roman" w:hAnsi="Times New Roman" w:cs="Times New Roman"/>
                <w:sz w:val="20"/>
                <w:szCs w:val="20"/>
                <w:lang w:val="en-AU"/>
              </w:rPr>
              <w:t>299442  176</w:t>
            </w:r>
            <w:proofErr w:type="gramEnd"/>
            <w:r w:rsidRPr="00B55345">
              <w:rPr>
                <w:rFonts w:ascii="Times New Roman" w:eastAsia="Times New Roman" w:hAnsi="Times New Roman" w:cs="Times New Roman"/>
                <w:sz w:val="20"/>
                <w:szCs w:val="20"/>
                <w:lang w:val="en-AU"/>
              </w:rPr>
              <w:t>.398167</w:t>
            </w:r>
          </w:p>
        </w:tc>
        <w:tc>
          <w:tcPr>
            <w:tcW w:w="2659" w:type="dxa"/>
            <w:tcBorders>
              <w:top w:val="dotted" w:sz="4" w:space="0" w:color="auto"/>
              <w:left w:val="single" w:sz="4" w:space="0" w:color="auto"/>
              <w:bottom w:val="dotted" w:sz="4" w:space="0" w:color="auto"/>
              <w:right w:val="nil"/>
            </w:tcBorders>
            <w:vAlign w:val="center"/>
          </w:tcPr>
          <w:p w14:paraId="48AD6C31" w14:textId="77777777" w:rsidR="00B33417" w:rsidRPr="00B55345" w:rsidRDefault="00B33417"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sz w:val="20"/>
                <w:szCs w:val="20"/>
                <w:lang w:val="en-AU"/>
              </w:rPr>
              <w:t>2.0 – 12.0</w:t>
            </w:r>
          </w:p>
        </w:tc>
      </w:tr>
    </w:tbl>
    <w:p w14:paraId="1C67EC9C" w14:textId="77777777" w:rsidR="00B55345" w:rsidRPr="00B55345" w:rsidRDefault="00B55345" w:rsidP="00635F9F">
      <w:pPr>
        <w:spacing w:before="120" w:after="120" w:line="360" w:lineRule="auto"/>
        <w:ind w:hanging="284"/>
        <w:jc w:val="center"/>
        <w:rPr>
          <w:rFonts w:ascii="Times New Roman" w:eastAsia="Times New Roman" w:hAnsi="Times New Roman" w:cs="Times New Roman"/>
          <w:lang w:val="en-AU"/>
        </w:rPr>
      </w:pPr>
      <w:r w:rsidRPr="00B55345">
        <w:rPr>
          <w:rFonts w:ascii="Times New Roman" w:eastAsia="Times New Roman" w:hAnsi="Times New Roman" w:cs="Times New Roman"/>
          <w:noProof/>
          <w:lang w:val="en-NZ" w:eastAsia="en-NZ"/>
        </w:rPr>
        <w:drawing>
          <wp:inline distT="0" distB="0" distL="0" distR="0" wp14:anchorId="4323018E" wp14:editId="30FF7A3C">
            <wp:extent cx="5657071" cy="2662586"/>
            <wp:effectExtent l="19050" t="19050" r="2032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17" t="6230" r="-1789" b="7252"/>
                    <a:stretch/>
                  </pic:blipFill>
                  <pic:spPr bwMode="auto">
                    <a:xfrm>
                      <a:off x="0" y="0"/>
                      <a:ext cx="5706445" cy="26858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9ECCCC6" w14:textId="77777777" w:rsidR="00B55345" w:rsidRDefault="00B55345" w:rsidP="00957334">
      <w:pPr>
        <w:spacing w:after="0" w:line="240" w:lineRule="auto"/>
        <w:ind w:left="720" w:hanging="720"/>
        <w:rPr>
          <w:rFonts w:ascii="Times New Roman" w:eastAsia="Times New Roman" w:hAnsi="Times New Roman" w:cs="Times New Roman"/>
          <w:sz w:val="20"/>
          <w:szCs w:val="20"/>
          <w:lang w:val="en-AU"/>
        </w:rPr>
      </w:pPr>
      <w:bookmarkStart w:id="29" w:name="_Hlk482777260"/>
      <w:bookmarkStart w:id="30" w:name="_Toc482878855"/>
      <w:bookmarkStart w:id="31" w:name="_Toc483298579"/>
      <w:r w:rsidRPr="00B55345">
        <w:rPr>
          <w:rFonts w:ascii="Times New Roman" w:eastAsia="Times New Roman" w:hAnsi="Times New Roman" w:cs="Times New Roman"/>
          <w:b/>
          <w:sz w:val="20"/>
          <w:szCs w:val="20"/>
          <w:lang w:val="en-AU"/>
        </w:rPr>
        <w:t xml:space="preserve">Figure </w:t>
      </w:r>
      <w:r w:rsidRPr="00B55345">
        <w:rPr>
          <w:rFonts w:ascii="Times New Roman" w:eastAsia="Times New Roman" w:hAnsi="Times New Roman" w:cs="Times New Roman"/>
          <w:b/>
          <w:sz w:val="20"/>
          <w:szCs w:val="20"/>
          <w:lang w:val="en-AU"/>
        </w:rPr>
        <w:fldChar w:fldCharType="begin"/>
      </w:r>
      <w:r w:rsidRPr="00B55345">
        <w:rPr>
          <w:rFonts w:ascii="Times New Roman" w:eastAsia="Times New Roman" w:hAnsi="Times New Roman" w:cs="Times New Roman"/>
          <w:b/>
          <w:sz w:val="20"/>
          <w:szCs w:val="20"/>
          <w:lang w:val="en-AU"/>
        </w:rPr>
        <w:instrText xml:space="preserve"> SEQ Figure \* ARABIC </w:instrText>
      </w:r>
      <w:r w:rsidRPr="00B55345">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3</w:t>
      </w:r>
      <w:r w:rsidRPr="00B55345">
        <w:rPr>
          <w:rFonts w:ascii="Times New Roman" w:eastAsia="Times New Roman" w:hAnsi="Times New Roman" w:cs="Times New Roman"/>
          <w:b/>
          <w:sz w:val="20"/>
          <w:szCs w:val="20"/>
          <w:lang w:val="en-AU"/>
        </w:rPr>
        <w:fldChar w:fldCharType="end"/>
      </w:r>
      <w:r w:rsidRPr="00B55345">
        <w:rPr>
          <w:rFonts w:ascii="Times New Roman" w:eastAsia="Times New Roman" w:hAnsi="Times New Roman" w:cs="Times New Roman"/>
          <w:sz w:val="20"/>
          <w:szCs w:val="20"/>
          <w:lang w:val="en-AU"/>
        </w:rPr>
        <w:t xml:space="preserve">  Lakes </w:t>
      </w: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and </w:t>
      </w:r>
      <w:proofErr w:type="spellStart"/>
      <w:r w:rsidRPr="00B55345">
        <w:rPr>
          <w:rFonts w:ascii="Times New Roman" w:eastAsia="Times New Roman" w:hAnsi="Times New Roman" w:cs="Times New Roman"/>
          <w:sz w:val="20"/>
          <w:szCs w:val="20"/>
          <w:lang w:val="en-AU"/>
        </w:rPr>
        <w:t>Ōkaro</w:t>
      </w:r>
      <w:proofErr w:type="spellEnd"/>
      <w:r w:rsidRPr="00B55345">
        <w:rPr>
          <w:rFonts w:ascii="Times New Roman" w:eastAsia="Times New Roman" w:hAnsi="Times New Roman" w:cs="Times New Roman"/>
          <w:sz w:val="20"/>
          <w:szCs w:val="20"/>
          <w:lang w:val="en-AU"/>
        </w:rPr>
        <w:t xml:space="preserve"> showing approximate locations of tau </w:t>
      </w:r>
      <w:proofErr w:type="spellStart"/>
      <w:r w:rsidR="00635F9F">
        <w:rPr>
          <w:rFonts w:ascii="Times New Roman" w:eastAsia="Times New Roman" w:hAnsi="Times New Roman" w:cs="Times New Roman"/>
          <w:sz w:val="20"/>
          <w:szCs w:val="20"/>
          <w:lang w:val="en-AU"/>
        </w:rPr>
        <w:t>kōura</w:t>
      </w:r>
      <w:proofErr w:type="spellEnd"/>
      <w:r w:rsidR="00635F9F">
        <w:rPr>
          <w:rFonts w:ascii="Times New Roman" w:eastAsia="Times New Roman" w:hAnsi="Times New Roman" w:cs="Times New Roman"/>
          <w:sz w:val="20"/>
          <w:szCs w:val="20"/>
          <w:lang w:val="en-AU"/>
        </w:rPr>
        <w:t xml:space="preserve"> sites. R1= </w:t>
      </w:r>
      <w:proofErr w:type="spellStart"/>
      <w:r w:rsidR="00635F9F">
        <w:rPr>
          <w:rFonts w:ascii="Times New Roman" w:eastAsia="Times New Roman" w:hAnsi="Times New Roman" w:cs="Times New Roman"/>
          <w:sz w:val="20"/>
          <w:szCs w:val="20"/>
          <w:lang w:val="en-AU"/>
        </w:rPr>
        <w:t>Rerewhakaaitu</w:t>
      </w:r>
      <w:proofErr w:type="spellEnd"/>
      <w:r w:rsidR="00635F9F">
        <w:rPr>
          <w:rFonts w:ascii="Times New Roman" w:eastAsia="Times New Roman" w:hAnsi="Times New Roman" w:cs="Times New Roman"/>
          <w:sz w:val="20"/>
          <w:szCs w:val="20"/>
          <w:lang w:val="en-AU"/>
        </w:rPr>
        <w:t xml:space="preserve"> Site O</w:t>
      </w:r>
      <w:r w:rsidRPr="00B55345">
        <w:rPr>
          <w:rFonts w:ascii="Times New Roman" w:eastAsia="Times New Roman" w:hAnsi="Times New Roman" w:cs="Times New Roman"/>
          <w:sz w:val="20"/>
          <w:szCs w:val="20"/>
          <w:lang w:val="en-AU"/>
        </w:rPr>
        <w:t xml:space="preserve">ne, R2 = </w:t>
      </w: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w:t>
      </w:r>
      <w:bookmarkEnd w:id="29"/>
      <w:r w:rsidR="00635F9F">
        <w:rPr>
          <w:rFonts w:ascii="Times New Roman" w:eastAsia="Times New Roman" w:hAnsi="Times New Roman" w:cs="Times New Roman"/>
          <w:sz w:val="20"/>
          <w:szCs w:val="20"/>
          <w:lang w:val="en-AU"/>
        </w:rPr>
        <w:t>Site T</w:t>
      </w:r>
      <w:r w:rsidRPr="00B55345">
        <w:rPr>
          <w:rFonts w:ascii="Times New Roman" w:eastAsia="Times New Roman" w:hAnsi="Times New Roman" w:cs="Times New Roman"/>
          <w:sz w:val="20"/>
          <w:szCs w:val="20"/>
          <w:lang w:val="en-AU"/>
        </w:rPr>
        <w:t xml:space="preserve">wo, O1 = </w:t>
      </w:r>
      <w:proofErr w:type="spellStart"/>
      <w:r w:rsidRPr="00B55345">
        <w:rPr>
          <w:rFonts w:ascii="Times New Roman" w:eastAsia="Times New Roman" w:hAnsi="Times New Roman" w:cs="Times New Roman"/>
          <w:sz w:val="20"/>
          <w:szCs w:val="20"/>
          <w:lang w:val="en-AU"/>
        </w:rPr>
        <w:t>Ōkaro</w:t>
      </w:r>
      <w:proofErr w:type="spellEnd"/>
      <w:r w:rsidRPr="00B55345">
        <w:rPr>
          <w:rFonts w:ascii="Times New Roman" w:eastAsia="Times New Roman" w:hAnsi="Times New Roman" w:cs="Times New Roman"/>
          <w:sz w:val="20"/>
          <w:szCs w:val="20"/>
          <w:lang w:val="en-AU"/>
        </w:rPr>
        <w:t xml:space="preserve"> site one.</w:t>
      </w:r>
      <w:bookmarkEnd w:id="30"/>
      <w:bookmarkEnd w:id="31"/>
    </w:p>
    <w:p w14:paraId="6C78B94B" w14:textId="77777777" w:rsidR="00142DB4" w:rsidRPr="00B55345" w:rsidRDefault="00142DB4" w:rsidP="00957334">
      <w:pPr>
        <w:spacing w:after="0" w:line="240" w:lineRule="auto"/>
        <w:ind w:left="720" w:hanging="720"/>
        <w:rPr>
          <w:rFonts w:ascii="Times New Roman" w:eastAsia="Times New Roman" w:hAnsi="Times New Roman" w:cs="Times New Roman"/>
          <w:sz w:val="20"/>
          <w:szCs w:val="20"/>
          <w:lang w:val="en-AU"/>
        </w:rPr>
      </w:pPr>
    </w:p>
    <w:p w14:paraId="6E696BA1" w14:textId="77777777" w:rsidR="00635F9F" w:rsidRPr="00B55345" w:rsidRDefault="00635F9F" w:rsidP="005D408B">
      <w:pPr>
        <w:pStyle w:val="Heading3"/>
      </w:pPr>
      <w:bookmarkStart w:id="32" w:name="_Toc203548557"/>
      <w:bookmarkStart w:id="33" w:name="_Toc482878842"/>
      <w:bookmarkStart w:id="34" w:name="_Toc483239928"/>
      <w:bookmarkStart w:id="35" w:name="_Toc483289866"/>
      <w:bookmarkStart w:id="36" w:name="_Toc483298559"/>
      <w:bookmarkStart w:id="37" w:name="_Hlk483039735"/>
      <w:r w:rsidRPr="00B55345">
        <w:t>3.2</w:t>
      </w:r>
      <w:r w:rsidRPr="00B55345">
        <w:tab/>
      </w:r>
      <w:proofErr w:type="spellStart"/>
      <w:r w:rsidRPr="00B55345">
        <w:t>Kōura</w:t>
      </w:r>
      <w:proofErr w:type="spellEnd"/>
      <w:r w:rsidRPr="00B55345">
        <w:t xml:space="preserve"> collection and measurement</w:t>
      </w:r>
      <w:bookmarkEnd w:id="32"/>
      <w:bookmarkEnd w:id="33"/>
      <w:bookmarkEnd w:id="34"/>
      <w:bookmarkEnd w:id="35"/>
      <w:bookmarkEnd w:id="36"/>
    </w:p>
    <w:bookmarkEnd w:id="37"/>
    <w:p w14:paraId="5D52E337" w14:textId="77777777" w:rsidR="00635F9F" w:rsidRPr="00B55345" w:rsidRDefault="00635F9F" w:rsidP="00635F9F">
      <w:pPr>
        <w:spacing w:before="240" w:after="120" w:line="360" w:lineRule="auto"/>
        <w:jc w:val="both"/>
        <w:rPr>
          <w:rFonts w:ascii="Times New Roman" w:eastAsia="Times New Roman" w:hAnsi="Times New Roman" w:cs="Times New Roman"/>
          <w:lang w:val="en-AU"/>
        </w:rPr>
      </w:pPr>
      <w:r w:rsidRPr="00B55345">
        <w:rPr>
          <w:rFonts w:ascii="Times New Roman" w:eastAsia="Times New Roman" w:hAnsi="Times New Roman" w:cs="Times New Roman"/>
          <w:lang w:val="en-AU"/>
        </w:rPr>
        <w:t xml:space="preserve">Harvesting was achieved by lifting the shore end of the rope and successively raising each </w:t>
      </w:r>
      <w:proofErr w:type="spellStart"/>
      <w:r w:rsidRPr="00B55345">
        <w:rPr>
          <w:rFonts w:ascii="Times New Roman" w:eastAsia="Times New Roman" w:hAnsi="Times New Roman" w:cs="Times New Roman"/>
          <w:lang w:val="en-AU"/>
        </w:rPr>
        <w:t>whakaweku</w:t>
      </w:r>
      <w:proofErr w:type="spellEnd"/>
      <w:r w:rsidRPr="00B55345">
        <w:rPr>
          <w:rFonts w:ascii="Times New Roman" w:eastAsia="Times New Roman" w:hAnsi="Times New Roman" w:cs="Times New Roman"/>
          <w:lang w:val="en-AU"/>
        </w:rPr>
        <w:t xml:space="preserve"> while moving along the </w:t>
      </w:r>
      <w:proofErr w:type="spellStart"/>
      <w:r w:rsidRPr="00B55345">
        <w:rPr>
          <w:rFonts w:ascii="Times New Roman" w:eastAsia="Times New Roman" w:hAnsi="Times New Roman" w:cs="Times New Roman"/>
          <w:lang w:val="en-AU"/>
        </w:rPr>
        <w:t>tauhu</w:t>
      </w:r>
      <w:proofErr w:type="spellEnd"/>
      <w:r w:rsidRPr="00B55345">
        <w:rPr>
          <w:rFonts w:ascii="Times New Roman" w:eastAsia="Times New Roman" w:hAnsi="Times New Roman" w:cs="Times New Roman"/>
          <w:lang w:val="en-AU"/>
        </w:rPr>
        <w:t xml:space="preserve"> (bottom line) in a boat. A </w:t>
      </w:r>
      <w:proofErr w:type="spellStart"/>
      <w:r w:rsidRPr="00B55345">
        <w:rPr>
          <w:rFonts w:ascii="Times New Roman" w:eastAsia="Times New Roman" w:hAnsi="Times New Roman" w:cs="Times New Roman"/>
          <w:lang w:val="en-AU"/>
        </w:rPr>
        <w:t>kōrapa</w:t>
      </w:r>
      <w:proofErr w:type="spellEnd"/>
      <w:r w:rsidRPr="00B55345">
        <w:rPr>
          <w:rFonts w:ascii="Times New Roman" w:eastAsia="Times New Roman" w:hAnsi="Times New Roman" w:cs="Times New Roman"/>
          <w:lang w:val="en-AU"/>
        </w:rPr>
        <w:t xml:space="preserve"> (large net) was placed beneath the </w:t>
      </w:r>
      <w:proofErr w:type="spellStart"/>
      <w:r w:rsidRPr="00B55345">
        <w:rPr>
          <w:rFonts w:ascii="Times New Roman" w:eastAsia="Times New Roman" w:hAnsi="Times New Roman" w:cs="Times New Roman"/>
          <w:lang w:val="en-AU"/>
        </w:rPr>
        <w:t>whakaweku</w:t>
      </w:r>
      <w:proofErr w:type="spellEnd"/>
      <w:r w:rsidRPr="00B55345">
        <w:rPr>
          <w:rFonts w:ascii="Times New Roman" w:eastAsia="Times New Roman" w:hAnsi="Times New Roman" w:cs="Times New Roman"/>
          <w:lang w:val="en-AU"/>
        </w:rPr>
        <w:t xml:space="preserve"> before it was lifted out of the water. The </w:t>
      </w:r>
      <w:proofErr w:type="spellStart"/>
      <w:r w:rsidRPr="00B55345">
        <w:rPr>
          <w:rFonts w:ascii="Times New Roman" w:eastAsia="Times New Roman" w:hAnsi="Times New Roman" w:cs="Times New Roman"/>
          <w:lang w:val="en-AU"/>
        </w:rPr>
        <w:t>whakaweku</w:t>
      </w:r>
      <w:proofErr w:type="spellEnd"/>
      <w:r w:rsidRPr="00B55345">
        <w:rPr>
          <w:rFonts w:ascii="Times New Roman" w:eastAsia="Times New Roman" w:hAnsi="Times New Roman" w:cs="Times New Roman"/>
          <w:lang w:val="en-AU"/>
        </w:rPr>
        <w:t xml:space="preserve"> was then shaken to dislodge all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from the fern into the </w:t>
      </w:r>
      <w:proofErr w:type="spellStart"/>
      <w:r w:rsidRPr="00B55345">
        <w:rPr>
          <w:rFonts w:ascii="Times New Roman" w:eastAsia="Times New Roman" w:hAnsi="Times New Roman" w:cs="Times New Roman"/>
          <w:lang w:val="en-AU"/>
        </w:rPr>
        <w:t>kōrapa</w:t>
      </w:r>
      <w:proofErr w:type="spellEnd"/>
      <w:r w:rsidRPr="00B55345">
        <w:rPr>
          <w:rFonts w:ascii="Times New Roman" w:eastAsia="Times New Roman" w:hAnsi="Times New Roman" w:cs="Times New Roman"/>
          <w:lang w:val="en-AU"/>
        </w:rPr>
        <w:t xml:space="preserve">. The </w:t>
      </w:r>
      <w:proofErr w:type="spellStart"/>
      <w:r w:rsidRPr="00B55345">
        <w:rPr>
          <w:rFonts w:ascii="Times New Roman" w:eastAsia="Times New Roman" w:hAnsi="Times New Roman" w:cs="Times New Roman"/>
          <w:lang w:val="en-AU"/>
        </w:rPr>
        <w:t>whakaweku</w:t>
      </w:r>
      <w:proofErr w:type="spellEnd"/>
      <w:r w:rsidRPr="00B55345">
        <w:rPr>
          <w:rFonts w:ascii="Times New Roman" w:eastAsia="Times New Roman" w:hAnsi="Times New Roman" w:cs="Times New Roman"/>
          <w:lang w:val="en-AU"/>
        </w:rPr>
        <w:t xml:space="preserve"> was then returned to the water. The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then collected and placed into labelled (2 litre) plastic containers covered by lids to keep </w:t>
      </w:r>
      <w:proofErr w:type="spellStart"/>
      <w:r w:rsidRPr="00B55345">
        <w:rPr>
          <w:rFonts w:ascii="Times New Roman" w:eastAsia="Times New Roman" w:hAnsi="Times New Roman" w:cs="Times New Roman"/>
          <w:lang w:val="en-AU"/>
        </w:rPr>
        <w:t>kōura</w:t>
      </w:r>
      <w:proofErr w:type="spellEnd"/>
      <w:r w:rsidRPr="00B55345" w:rsidDel="0010264C">
        <w:rPr>
          <w:rFonts w:ascii="Times New Roman" w:eastAsia="Times New Roman" w:hAnsi="Times New Roman" w:cs="Times New Roman"/>
          <w:lang w:val="en-AU"/>
        </w:rPr>
        <w:t xml:space="preserve"> </w:t>
      </w:r>
      <w:r w:rsidRPr="00B55345">
        <w:rPr>
          <w:rFonts w:ascii="Times New Roman" w:eastAsia="Times New Roman" w:hAnsi="Times New Roman" w:cs="Times New Roman"/>
          <w:lang w:val="en-AU"/>
        </w:rPr>
        <w:t xml:space="preserve">shaded and calm before analysis. </w:t>
      </w:r>
    </w:p>
    <w:p w14:paraId="4FE3AC31" w14:textId="77777777" w:rsidR="00477C21" w:rsidRPr="00477C21" w:rsidRDefault="00635F9F" w:rsidP="00477C21">
      <w:pPr>
        <w:spacing w:after="120" w:line="360" w:lineRule="auto"/>
        <w:jc w:val="both"/>
        <w:rPr>
          <w:rFonts w:ascii="Times New Roman" w:eastAsia="Times New Roman" w:hAnsi="Times New Roman" w:cs="Times New Roman"/>
          <w:lang w:val="en-NZ"/>
        </w:rPr>
      </w:pPr>
      <w:r w:rsidRPr="00B55345">
        <w:rPr>
          <w:rFonts w:ascii="Times New Roman" w:eastAsia="Times New Roman" w:hAnsi="Times New Roman" w:cs="Times New Roman"/>
          <w:lang w:val="en-AU"/>
        </w:rPr>
        <w:t xml:space="preserve">All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counted and </w:t>
      </w:r>
      <w:r w:rsidRPr="00B55345">
        <w:rPr>
          <w:rFonts w:ascii="Times New Roman" w:eastAsia="Times New Roman" w:hAnsi="Times New Roman" w:cs="Times New Roman"/>
          <w:lang w:val="en-GB"/>
        </w:rPr>
        <w:t xml:space="preserve">assessed for shell softness (soft or hard) and those </w:t>
      </w:r>
      <w:proofErr w:type="spellStart"/>
      <w:r w:rsidRPr="00B55345">
        <w:rPr>
          <w:rFonts w:ascii="Times New Roman" w:eastAsia="Times New Roman" w:hAnsi="Times New Roman" w:cs="Times New Roman"/>
          <w:lang w:val="en-GB"/>
        </w:rPr>
        <w:t>kōura</w:t>
      </w:r>
      <w:proofErr w:type="spellEnd"/>
      <w:r w:rsidRPr="00B55345">
        <w:rPr>
          <w:rFonts w:ascii="Times New Roman" w:eastAsia="Times New Roman" w:hAnsi="Times New Roman" w:cs="Times New Roman"/>
          <w:lang w:val="en-GB"/>
        </w:rPr>
        <w:t xml:space="preserve"> &gt;11 mm OCL</w:t>
      </w:r>
      <w:r w:rsidRPr="00B55345">
        <w:rPr>
          <w:rFonts w:ascii="Times New Roman" w:eastAsia="Times New Roman" w:hAnsi="Times New Roman" w:cs="Times New Roman"/>
          <w:vertAlign w:val="superscript"/>
          <w:lang w:val="en-GB"/>
        </w:rPr>
        <w:footnoteReference w:id="1"/>
      </w:r>
      <w:r w:rsidRPr="00B55345">
        <w:rPr>
          <w:rFonts w:ascii="Times New Roman" w:eastAsia="Times New Roman" w:hAnsi="Times New Roman" w:cs="Times New Roman"/>
          <w:lang w:val="en-GB"/>
        </w:rPr>
        <w:t xml:space="preserve"> assessed for sex and reproductive state (presence of eggs or hatchlings).</w:t>
      </w:r>
      <w:r w:rsidRPr="00B55345">
        <w:rPr>
          <w:rFonts w:ascii="Times New Roman" w:eastAsia="Times New Roman" w:hAnsi="Times New Roman" w:cs="Times New Roman"/>
          <w:lang w:val="en-AU"/>
        </w:rPr>
        <w:t xml:space="preserve"> O</w:t>
      </w:r>
      <w:proofErr w:type="spellStart"/>
      <w:r w:rsidRPr="00B55345">
        <w:rPr>
          <w:rFonts w:ascii="Times New Roman" w:eastAsia="Times New Roman" w:hAnsi="Times New Roman" w:cs="Times New Roman"/>
          <w:bCs/>
          <w:lang w:val="en-GB"/>
        </w:rPr>
        <w:t>rbit</w:t>
      </w:r>
      <w:proofErr w:type="spellEnd"/>
      <w:r w:rsidRPr="00B55345">
        <w:rPr>
          <w:rFonts w:ascii="Times New Roman" w:eastAsia="Times New Roman" w:hAnsi="Times New Roman" w:cs="Times New Roman"/>
          <w:bCs/>
          <w:lang w:val="en-GB"/>
        </w:rPr>
        <w:t xml:space="preserve"> carapace length (OCL) of each </w:t>
      </w:r>
      <w:proofErr w:type="spellStart"/>
      <w:r w:rsidRPr="00B55345">
        <w:rPr>
          <w:rFonts w:ascii="Times New Roman" w:eastAsia="Times New Roman" w:hAnsi="Times New Roman" w:cs="Times New Roman"/>
          <w:bCs/>
          <w:lang w:val="en-GB"/>
        </w:rPr>
        <w:t>kōura</w:t>
      </w:r>
      <w:proofErr w:type="spellEnd"/>
      <w:r w:rsidRPr="00B55345">
        <w:rPr>
          <w:rFonts w:ascii="Times New Roman" w:eastAsia="Times New Roman" w:hAnsi="Times New Roman" w:cs="Times New Roman"/>
          <w:bCs/>
          <w:lang w:val="en-GB"/>
        </w:rPr>
        <w:t xml:space="preserve"> was </w:t>
      </w:r>
      <w:r w:rsidRPr="00B55345">
        <w:rPr>
          <w:rFonts w:ascii="Times New Roman" w:eastAsia="Times New Roman" w:hAnsi="Times New Roman" w:cs="Times New Roman"/>
          <w:lang w:val="en-GB"/>
        </w:rPr>
        <w:t xml:space="preserve">measured using vernier callipers (± 0.5 mm). </w:t>
      </w:r>
      <w:r w:rsidRPr="00B55345">
        <w:rPr>
          <w:rFonts w:ascii="Times New Roman" w:eastAsia="Times New Roman" w:hAnsi="Times New Roman" w:cs="Times New Roman"/>
          <w:lang w:val="en-NZ"/>
        </w:rPr>
        <w:t xml:space="preserve">A power regression equation </w:t>
      </w:r>
      <w:r w:rsidR="00477C21" w:rsidRPr="00477C21">
        <w:rPr>
          <w:rFonts w:ascii="Times New Roman" w:eastAsia="Times New Roman" w:hAnsi="Times New Roman" w:cs="Times New Roman"/>
          <w:lang w:val="en-NZ"/>
        </w:rPr>
        <w:t xml:space="preserve">previously determined (Hicks and Riordan unpublished data) was used to estimate </w:t>
      </w:r>
      <w:proofErr w:type="spellStart"/>
      <w:r w:rsidR="00477C21" w:rsidRPr="00477C21">
        <w:rPr>
          <w:rFonts w:ascii="Times New Roman" w:eastAsia="Times New Roman" w:hAnsi="Times New Roman" w:cs="Times New Roman"/>
          <w:lang w:val="en-NZ"/>
        </w:rPr>
        <w:t>kōura</w:t>
      </w:r>
      <w:proofErr w:type="spellEnd"/>
      <w:r w:rsidR="00477C21" w:rsidRPr="00477C21">
        <w:rPr>
          <w:rFonts w:ascii="Times New Roman" w:eastAsia="Times New Roman" w:hAnsi="Times New Roman" w:cs="Times New Roman"/>
          <w:lang w:val="en-NZ"/>
        </w:rPr>
        <w:t xml:space="preserve"> wet weight (g) from OCL (mm):</w:t>
      </w:r>
    </w:p>
    <w:p w14:paraId="6C51AD43" w14:textId="77777777" w:rsidR="00477C21" w:rsidRPr="00477C21" w:rsidRDefault="00477C21" w:rsidP="00477C21">
      <w:pPr>
        <w:spacing w:after="0" w:line="360" w:lineRule="auto"/>
        <w:jc w:val="both"/>
        <w:rPr>
          <w:rFonts w:ascii="Times New Roman" w:eastAsia="Times New Roman" w:hAnsi="Times New Roman" w:cs="Times New Roman"/>
          <w:lang w:val="en-NZ"/>
        </w:rPr>
      </w:pPr>
      <w:r w:rsidRPr="00477C21">
        <w:rPr>
          <w:rFonts w:ascii="Times New Roman" w:eastAsia="Times New Roman" w:hAnsi="Times New Roman" w:cs="Times New Roman"/>
          <w:lang w:val="en-NZ"/>
        </w:rPr>
        <w:lastRenderedPageBreak/>
        <w:t>Wet weight = 0.000648 OCL</w:t>
      </w:r>
      <w:r>
        <w:rPr>
          <w:rFonts w:ascii="Times New Roman" w:eastAsia="Times New Roman" w:hAnsi="Times New Roman" w:cs="Times New Roman"/>
          <w:vertAlign w:val="superscript"/>
          <w:lang w:val="en-NZ"/>
        </w:rPr>
        <w:t>3.0743</w:t>
      </w:r>
      <w:r w:rsidRPr="00477C21">
        <w:rPr>
          <w:rFonts w:ascii="Times New Roman" w:eastAsia="Times New Roman" w:hAnsi="Times New Roman" w:cs="Times New Roman"/>
          <w:lang w:val="en-NZ"/>
        </w:rPr>
        <w:t xml:space="preserve"> </w:t>
      </w:r>
    </w:p>
    <w:p w14:paraId="1470DEE6" w14:textId="77777777" w:rsidR="00635F9F" w:rsidRDefault="00B623A0" w:rsidP="009B6BF0">
      <w:pPr>
        <w:spacing w:after="0" w:line="360" w:lineRule="auto"/>
        <w:jc w:val="both"/>
        <w:rPr>
          <w:rFonts w:ascii="Times New Roman" w:eastAsia="Times New Roman" w:hAnsi="Times New Roman" w:cs="Times New Roman"/>
          <w:lang w:val="en-NZ"/>
        </w:rPr>
      </w:pPr>
      <w:r>
        <w:rPr>
          <w:rFonts w:ascii="Times New Roman" w:eastAsia="Times New Roman" w:hAnsi="Times New Roman" w:cs="Times New Roman"/>
          <w:lang w:val="en-NZ"/>
        </w:rPr>
        <w:t xml:space="preserve">Common bullies were counted. </w:t>
      </w:r>
      <w:r w:rsidR="00635F9F" w:rsidRPr="00B55345">
        <w:rPr>
          <w:rFonts w:ascii="Times New Roman" w:eastAsia="Times New Roman" w:hAnsi="Times New Roman" w:cs="Times New Roman"/>
          <w:lang w:val="en-NZ"/>
        </w:rPr>
        <w:t xml:space="preserve">After processing, all </w:t>
      </w:r>
      <w:proofErr w:type="spellStart"/>
      <w:r w:rsidR="00635F9F" w:rsidRPr="00B55345">
        <w:rPr>
          <w:rFonts w:ascii="Times New Roman" w:eastAsia="Times New Roman" w:hAnsi="Times New Roman" w:cs="Times New Roman"/>
          <w:lang w:val="en-NZ"/>
        </w:rPr>
        <w:t>kōura</w:t>
      </w:r>
      <w:proofErr w:type="spellEnd"/>
      <w:r w:rsidR="00635F9F" w:rsidRPr="00B55345">
        <w:rPr>
          <w:rFonts w:ascii="Times New Roman" w:eastAsia="Times New Roman" w:hAnsi="Times New Roman" w:cs="Times New Roman"/>
          <w:lang w:val="en-NZ"/>
        </w:rPr>
        <w:t xml:space="preserve"> </w:t>
      </w:r>
      <w:r>
        <w:rPr>
          <w:rFonts w:ascii="Times New Roman" w:eastAsia="Times New Roman" w:hAnsi="Times New Roman" w:cs="Times New Roman"/>
          <w:lang w:val="en-NZ"/>
        </w:rPr>
        <w:t xml:space="preserve">and common bullies </w:t>
      </w:r>
      <w:r w:rsidR="00635F9F" w:rsidRPr="00B55345">
        <w:rPr>
          <w:rFonts w:ascii="Times New Roman" w:eastAsia="Times New Roman" w:hAnsi="Times New Roman" w:cs="Times New Roman"/>
          <w:lang w:val="en-NZ"/>
        </w:rPr>
        <w:t xml:space="preserve">were returned to the water in close proximity to the tau </w:t>
      </w:r>
      <w:proofErr w:type="spellStart"/>
      <w:r w:rsidR="00635F9F" w:rsidRPr="00B55345">
        <w:rPr>
          <w:rFonts w:ascii="Times New Roman" w:eastAsia="Times New Roman" w:hAnsi="Times New Roman" w:cs="Times New Roman"/>
          <w:lang w:val="en-NZ"/>
        </w:rPr>
        <w:t>kōura</w:t>
      </w:r>
      <w:proofErr w:type="spellEnd"/>
      <w:r w:rsidR="00635F9F" w:rsidRPr="00B55345">
        <w:rPr>
          <w:rFonts w:ascii="Times New Roman" w:eastAsia="Times New Roman" w:hAnsi="Times New Roman" w:cs="Times New Roman"/>
          <w:lang w:val="en-NZ"/>
        </w:rPr>
        <w:t>.</w:t>
      </w:r>
      <w:r>
        <w:rPr>
          <w:rFonts w:ascii="Times New Roman" w:eastAsia="Times New Roman" w:hAnsi="Times New Roman" w:cs="Times New Roman"/>
          <w:lang w:val="en-NZ"/>
        </w:rPr>
        <w:t xml:space="preserve"> </w:t>
      </w:r>
      <w:r w:rsidR="00635F9F" w:rsidRPr="00B55345">
        <w:rPr>
          <w:rFonts w:ascii="Times New Roman" w:eastAsia="Times New Roman" w:hAnsi="Times New Roman" w:cs="Times New Roman"/>
          <w:lang w:val="en-NZ"/>
        </w:rPr>
        <w:t xml:space="preserve">Catch per unit effort (CPUE) was defined as the number of </w:t>
      </w:r>
      <w:proofErr w:type="spellStart"/>
      <w:r w:rsidR="00635F9F" w:rsidRPr="00B55345">
        <w:rPr>
          <w:rFonts w:ascii="Times New Roman" w:eastAsia="Times New Roman" w:hAnsi="Times New Roman" w:cs="Times New Roman"/>
          <w:lang w:val="en-NZ"/>
        </w:rPr>
        <w:t>kōura</w:t>
      </w:r>
      <w:proofErr w:type="spellEnd"/>
      <w:r w:rsidR="00635F9F" w:rsidRPr="00B55345">
        <w:rPr>
          <w:rFonts w:ascii="Times New Roman" w:eastAsia="Times New Roman" w:hAnsi="Times New Roman" w:cs="Times New Roman"/>
          <w:lang w:val="en-NZ"/>
        </w:rPr>
        <w:t xml:space="preserve"> per </w:t>
      </w:r>
      <w:proofErr w:type="spellStart"/>
      <w:r w:rsidR="00635F9F" w:rsidRPr="00B55345">
        <w:rPr>
          <w:rFonts w:ascii="Times New Roman" w:eastAsia="Times New Roman" w:hAnsi="Times New Roman" w:cs="Times New Roman"/>
          <w:lang w:val="en-NZ"/>
        </w:rPr>
        <w:t>whakaweku</w:t>
      </w:r>
      <w:proofErr w:type="spellEnd"/>
      <w:r w:rsidR="00635F9F" w:rsidRPr="00B55345">
        <w:rPr>
          <w:rFonts w:ascii="Times New Roman" w:eastAsia="Times New Roman" w:hAnsi="Times New Roman" w:cs="Times New Roman"/>
          <w:lang w:val="en-NZ"/>
        </w:rPr>
        <w:t xml:space="preserve"> and biomass per unit effort (BPUE) as estimated wet weight (g) of </w:t>
      </w:r>
      <w:proofErr w:type="spellStart"/>
      <w:r w:rsidR="00635F9F" w:rsidRPr="00B55345">
        <w:rPr>
          <w:rFonts w:ascii="Times New Roman" w:eastAsia="Times New Roman" w:hAnsi="Times New Roman" w:cs="Times New Roman"/>
          <w:lang w:val="en-NZ"/>
        </w:rPr>
        <w:t>kōura</w:t>
      </w:r>
      <w:proofErr w:type="spellEnd"/>
      <w:r w:rsidR="00635F9F" w:rsidRPr="00B55345">
        <w:rPr>
          <w:rFonts w:ascii="Times New Roman" w:eastAsia="Times New Roman" w:hAnsi="Times New Roman" w:cs="Times New Roman"/>
          <w:lang w:val="en-NZ"/>
        </w:rPr>
        <w:t xml:space="preserve"> per </w:t>
      </w:r>
      <w:proofErr w:type="spellStart"/>
      <w:r w:rsidR="00635F9F" w:rsidRPr="00B55345">
        <w:rPr>
          <w:rFonts w:ascii="Times New Roman" w:eastAsia="Times New Roman" w:hAnsi="Times New Roman" w:cs="Times New Roman"/>
          <w:lang w:val="en-NZ"/>
        </w:rPr>
        <w:t>whakaweku</w:t>
      </w:r>
      <w:proofErr w:type="spellEnd"/>
      <w:r w:rsidR="00635F9F" w:rsidRPr="00B55345">
        <w:rPr>
          <w:rFonts w:ascii="Times New Roman" w:eastAsia="Times New Roman" w:hAnsi="Times New Roman" w:cs="Times New Roman"/>
          <w:lang w:val="en-NZ"/>
        </w:rPr>
        <w:t>.</w:t>
      </w:r>
      <w:r>
        <w:rPr>
          <w:rFonts w:ascii="Times New Roman" w:eastAsia="Times New Roman" w:hAnsi="Times New Roman" w:cs="Times New Roman"/>
          <w:lang w:val="en-NZ"/>
        </w:rPr>
        <w:t xml:space="preserve"> </w:t>
      </w:r>
    </w:p>
    <w:p w14:paraId="4923E543" w14:textId="77777777" w:rsidR="005D408B" w:rsidRPr="00B55345" w:rsidRDefault="005D408B" w:rsidP="009B6BF0">
      <w:pPr>
        <w:spacing w:after="0" w:line="360" w:lineRule="auto"/>
        <w:jc w:val="both"/>
        <w:rPr>
          <w:rFonts w:ascii="Times New Roman" w:eastAsia="Times New Roman" w:hAnsi="Times New Roman" w:cs="Times New Roman"/>
          <w:lang w:val="en-AU"/>
        </w:rPr>
      </w:pPr>
    </w:p>
    <w:p w14:paraId="011F0EAA" w14:textId="77777777" w:rsidR="00B55345" w:rsidRPr="00B55345" w:rsidRDefault="00B55345" w:rsidP="00B55345">
      <w:pPr>
        <w:spacing w:before="120" w:after="120" w:line="360" w:lineRule="auto"/>
        <w:jc w:val="center"/>
        <w:rPr>
          <w:rFonts w:ascii="Times New Roman" w:eastAsia="Times New Roman" w:hAnsi="Times New Roman" w:cs="Times New Roman"/>
          <w:lang w:val="en-AU"/>
        </w:rPr>
      </w:pPr>
      <w:r w:rsidRPr="00B55345">
        <w:rPr>
          <w:rFonts w:ascii="Times New Roman" w:eastAsia="Times New Roman" w:hAnsi="Times New Roman" w:cs="Times New Roman"/>
          <w:noProof/>
          <w:sz w:val="20"/>
          <w:szCs w:val="20"/>
          <w:lang w:val="en-NZ" w:eastAsia="en-NZ"/>
        </w:rPr>
        <w:drawing>
          <wp:inline distT="0" distB="0" distL="0" distR="0" wp14:anchorId="54010B84" wp14:editId="472397E0">
            <wp:extent cx="3237563" cy="3237563"/>
            <wp:effectExtent l="0" t="0" r="1270" b="1270"/>
            <wp:docPr id="5" name="Picture 5" descr="C:\Users\ian\AppData\Local\Microsoft\Windows\INetCache\Content.Word\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AppData\Local\Microsoft\Windows\INetCache\Content.Word\IMG_34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255516" cy="3255516"/>
                    </a:xfrm>
                    <a:prstGeom prst="rect">
                      <a:avLst/>
                    </a:prstGeom>
                    <a:noFill/>
                    <a:ln>
                      <a:noFill/>
                    </a:ln>
                  </pic:spPr>
                </pic:pic>
              </a:graphicData>
            </a:graphic>
          </wp:inline>
        </w:drawing>
      </w:r>
    </w:p>
    <w:p w14:paraId="1F8242A3" w14:textId="77777777" w:rsidR="00B55345" w:rsidRDefault="00B55345" w:rsidP="00B55345">
      <w:pPr>
        <w:spacing w:before="120" w:after="120" w:line="240" w:lineRule="auto"/>
        <w:ind w:left="720" w:hanging="720"/>
        <w:jc w:val="both"/>
        <w:rPr>
          <w:rFonts w:ascii="Times New Roman" w:eastAsia="Times New Roman" w:hAnsi="Times New Roman" w:cs="Times New Roman"/>
          <w:sz w:val="20"/>
          <w:szCs w:val="20"/>
          <w:lang w:val="en-AU"/>
        </w:rPr>
      </w:pPr>
      <w:bookmarkStart w:id="38" w:name="_Toc482878856"/>
      <w:bookmarkStart w:id="39" w:name="_Toc483298580"/>
      <w:r w:rsidRPr="00B55345">
        <w:rPr>
          <w:rFonts w:ascii="Times New Roman" w:eastAsia="Times New Roman" w:hAnsi="Times New Roman" w:cs="Times New Roman"/>
          <w:b/>
          <w:sz w:val="20"/>
          <w:szCs w:val="20"/>
          <w:lang w:val="en-AU"/>
        </w:rPr>
        <w:t xml:space="preserve">Figure </w:t>
      </w:r>
      <w:r w:rsidRPr="00B55345">
        <w:rPr>
          <w:rFonts w:ascii="Times New Roman" w:eastAsia="Times New Roman" w:hAnsi="Times New Roman" w:cs="Times New Roman"/>
          <w:b/>
          <w:sz w:val="20"/>
          <w:szCs w:val="20"/>
          <w:lang w:val="en-AU"/>
        </w:rPr>
        <w:fldChar w:fldCharType="begin"/>
      </w:r>
      <w:r w:rsidRPr="00B55345">
        <w:rPr>
          <w:rFonts w:ascii="Times New Roman" w:eastAsia="Times New Roman" w:hAnsi="Times New Roman" w:cs="Times New Roman"/>
          <w:b/>
          <w:sz w:val="20"/>
          <w:szCs w:val="20"/>
          <w:lang w:val="en-AU"/>
        </w:rPr>
        <w:instrText xml:space="preserve"> SEQ Figure \* ARABIC </w:instrText>
      </w:r>
      <w:r w:rsidRPr="00B55345">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4</w:t>
      </w:r>
      <w:r w:rsidRPr="00B55345">
        <w:rPr>
          <w:rFonts w:ascii="Times New Roman" w:eastAsia="Times New Roman" w:hAnsi="Times New Roman" w:cs="Times New Roman"/>
          <w:b/>
          <w:sz w:val="20"/>
          <w:szCs w:val="20"/>
          <w:lang w:val="en-AU"/>
        </w:rPr>
        <w:fldChar w:fldCharType="end"/>
      </w:r>
      <w:r w:rsidRPr="00B55345">
        <w:rPr>
          <w:rFonts w:ascii="Times New Roman" w:eastAsia="Times New Roman" w:hAnsi="Times New Roman" w:cs="Times New Roman"/>
          <w:sz w:val="20"/>
          <w:szCs w:val="20"/>
          <w:lang w:val="en-AU"/>
        </w:rPr>
        <w:t xml:space="preserve">  Ian </w:t>
      </w:r>
      <w:proofErr w:type="spellStart"/>
      <w:r w:rsidRPr="00B55345">
        <w:rPr>
          <w:rFonts w:ascii="Times New Roman" w:eastAsia="Times New Roman" w:hAnsi="Times New Roman" w:cs="Times New Roman"/>
          <w:sz w:val="20"/>
          <w:szCs w:val="20"/>
          <w:lang w:val="en-AU"/>
        </w:rPr>
        <w:t>Kusabs</w:t>
      </w:r>
      <w:proofErr w:type="spellEnd"/>
      <w:r w:rsidRPr="00B55345">
        <w:rPr>
          <w:rFonts w:ascii="Times New Roman" w:eastAsia="Times New Roman" w:hAnsi="Times New Roman" w:cs="Times New Roman"/>
          <w:sz w:val="20"/>
          <w:szCs w:val="20"/>
          <w:lang w:val="en-AU"/>
        </w:rPr>
        <w:t xml:space="preserve"> constructing </w:t>
      </w:r>
      <w:proofErr w:type="spellStart"/>
      <w:r w:rsidRPr="00B55345">
        <w:rPr>
          <w:rFonts w:ascii="Times New Roman" w:eastAsia="Times New Roman" w:hAnsi="Times New Roman" w:cs="Times New Roman"/>
          <w:sz w:val="20"/>
          <w:szCs w:val="20"/>
          <w:lang w:val="en-AU"/>
        </w:rPr>
        <w:t>whakaweku</w:t>
      </w:r>
      <w:proofErr w:type="spellEnd"/>
      <w:r w:rsidRPr="00B55345">
        <w:rPr>
          <w:rFonts w:ascii="Times New Roman" w:eastAsia="Times New Roman" w:hAnsi="Times New Roman" w:cs="Times New Roman"/>
          <w:sz w:val="20"/>
          <w:szCs w:val="20"/>
          <w:lang w:val="en-AU"/>
        </w:rPr>
        <w:t xml:space="preserve"> (fern bundles) for deployment in lakes </w:t>
      </w:r>
      <w:proofErr w:type="spellStart"/>
      <w:r w:rsidRPr="00B55345">
        <w:rPr>
          <w:rFonts w:ascii="Times New Roman" w:eastAsia="Times New Roman" w:hAnsi="Times New Roman" w:cs="Times New Roman"/>
          <w:sz w:val="20"/>
          <w:szCs w:val="20"/>
          <w:lang w:val="en-AU"/>
        </w:rPr>
        <w:t>Rerewhakaaitu</w:t>
      </w:r>
      <w:proofErr w:type="spellEnd"/>
      <w:r w:rsidRPr="00B55345">
        <w:rPr>
          <w:rFonts w:ascii="Times New Roman" w:eastAsia="Times New Roman" w:hAnsi="Times New Roman" w:cs="Times New Roman"/>
          <w:sz w:val="20"/>
          <w:szCs w:val="20"/>
          <w:lang w:val="en-AU"/>
        </w:rPr>
        <w:t xml:space="preserve"> and </w:t>
      </w:r>
      <w:proofErr w:type="spellStart"/>
      <w:r w:rsidRPr="00B55345">
        <w:rPr>
          <w:rFonts w:ascii="Times New Roman" w:eastAsia="Times New Roman" w:hAnsi="Times New Roman" w:cs="Times New Roman"/>
          <w:sz w:val="20"/>
          <w:szCs w:val="20"/>
          <w:lang w:val="en-AU"/>
        </w:rPr>
        <w:t>Ōkaro</w:t>
      </w:r>
      <w:proofErr w:type="spellEnd"/>
      <w:r w:rsidRPr="00B55345">
        <w:rPr>
          <w:rFonts w:ascii="Times New Roman" w:eastAsia="Times New Roman" w:hAnsi="Times New Roman" w:cs="Times New Roman"/>
          <w:sz w:val="20"/>
          <w:szCs w:val="20"/>
          <w:lang w:val="en-AU"/>
        </w:rPr>
        <w:t>.</w:t>
      </w:r>
      <w:bookmarkEnd w:id="38"/>
      <w:bookmarkEnd w:id="39"/>
    </w:p>
    <w:p w14:paraId="63432781" w14:textId="77777777" w:rsidR="00B55345" w:rsidRPr="00B55345" w:rsidRDefault="00B55345" w:rsidP="00B55345">
      <w:pPr>
        <w:spacing w:before="120" w:after="120" w:line="360" w:lineRule="auto"/>
        <w:jc w:val="center"/>
        <w:rPr>
          <w:rFonts w:ascii="Times New Roman" w:eastAsia="Times New Roman" w:hAnsi="Times New Roman" w:cs="Times New Roman"/>
          <w:lang w:val="en-AU"/>
        </w:rPr>
      </w:pPr>
      <w:r w:rsidRPr="00B55345">
        <w:rPr>
          <w:rFonts w:ascii="Times New Roman" w:eastAsia="Times New Roman" w:hAnsi="Times New Roman" w:cs="Times New Roman"/>
          <w:noProof/>
          <w:sz w:val="20"/>
          <w:szCs w:val="20"/>
          <w:lang w:val="en-NZ" w:eastAsia="en-NZ"/>
        </w:rPr>
        <w:drawing>
          <wp:inline distT="0" distB="0" distL="0" distR="0" wp14:anchorId="3B864CCF" wp14:editId="2A3D7246">
            <wp:extent cx="3214401" cy="3214401"/>
            <wp:effectExtent l="0" t="0" r="5080" b="5080"/>
            <wp:docPr id="7" name="Picture 7" descr="C:\Users\ian\AppData\Local\Microsoft\Windows\INetCache\Content.Word\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AppData\Local\Microsoft\Windows\INetCache\Content.Word\IMG_34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3988" cy="3233988"/>
                    </a:xfrm>
                    <a:prstGeom prst="rect">
                      <a:avLst/>
                    </a:prstGeom>
                    <a:noFill/>
                    <a:ln>
                      <a:noFill/>
                    </a:ln>
                  </pic:spPr>
                </pic:pic>
              </a:graphicData>
            </a:graphic>
          </wp:inline>
        </w:drawing>
      </w:r>
    </w:p>
    <w:p w14:paraId="224F5F5D" w14:textId="77777777" w:rsidR="00B55345" w:rsidRDefault="00B55345" w:rsidP="00635F9F">
      <w:pPr>
        <w:spacing w:before="120" w:after="120" w:line="240" w:lineRule="auto"/>
        <w:ind w:left="720" w:hanging="720"/>
        <w:jc w:val="both"/>
        <w:rPr>
          <w:rFonts w:ascii="Times New Roman" w:eastAsia="Times New Roman" w:hAnsi="Times New Roman" w:cs="Times New Roman"/>
          <w:sz w:val="20"/>
          <w:szCs w:val="20"/>
          <w:lang w:val="en-AU"/>
        </w:rPr>
      </w:pPr>
      <w:bookmarkStart w:id="40" w:name="_Toc482878857"/>
      <w:bookmarkStart w:id="41" w:name="_Toc483298581"/>
      <w:r w:rsidRPr="00B55345">
        <w:rPr>
          <w:rFonts w:ascii="Times New Roman" w:eastAsia="Times New Roman" w:hAnsi="Times New Roman" w:cs="Times New Roman"/>
          <w:b/>
          <w:sz w:val="20"/>
          <w:szCs w:val="20"/>
          <w:lang w:val="en-AU"/>
        </w:rPr>
        <w:lastRenderedPageBreak/>
        <w:t xml:space="preserve">Figure </w:t>
      </w:r>
      <w:r w:rsidRPr="00B55345">
        <w:rPr>
          <w:rFonts w:ascii="Times New Roman" w:eastAsia="Times New Roman" w:hAnsi="Times New Roman" w:cs="Times New Roman"/>
          <w:b/>
          <w:sz w:val="20"/>
          <w:szCs w:val="20"/>
          <w:lang w:val="en-AU"/>
        </w:rPr>
        <w:fldChar w:fldCharType="begin"/>
      </w:r>
      <w:r w:rsidRPr="00B55345">
        <w:rPr>
          <w:rFonts w:ascii="Times New Roman" w:eastAsia="Times New Roman" w:hAnsi="Times New Roman" w:cs="Times New Roman"/>
          <w:b/>
          <w:sz w:val="20"/>
          <w:szCs w:val="20"/>
          <w:lang w:val="en-AU"/>
        </w:rPr>
        <w:instrText xml:space="preserve"> SEQ Figure \* ARABIC </w:instrText>
      </w:r>
      <w:r w:rsidRPr="00B55345">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5</w:t>
      </w:r>
      <w:r w:rsidRPr="00B55345">
        <w:rPr>
          <w:rFonts w:ascii="Times New Roman" w:eastAsia="Times New Roman" w:hAnsi="Times New Roman" w:cs="Times New Roman"/>
          <w:b/>
          <w:sz w:val="20"/>
          <w:szCs w:val="20"/>
          <w:lang w:val="en-AU"/>
        </w:rPr>
        <w:fldChar w:fldCharType="end"/>
      </w:r>
      <w:r w:rsidRPr="00B55345">
        <w:rPr>
          <w:rFonts w:ascii="Times New Roman" w:eastAsia="Times New Roman" w:hAnsi="Times New Roman" w:cs="Times New Roman"/>
          <w:sz w:val="20"/>
          <w:szCs w:val="20"/>
          <w:lang w:val="en-AU"/>
        </w:rPr>
        <w:t xml:space="preserve">  Joe Butterworth attaching the </w:t>
      </w:r>
      <w:proofErr w:type="spellStart"/>
      <w:r w:rsidRPr="00B55345">
        <w:rPr>
          <w:rFonts w:ascii="Times New Roman" w:eastAsia="Times New Roman" w:hAnsi="Times New Roman" w:cs="Times New Roman"/>
          <w:sz w:val="20"/>
          <w:szCs w:val="20"/>
          <w:lang w:val="en-AU"/>
        </w:rPr>
        <w:t>tauhu</w:t>
      </w:r>
      <w:proofErr w:type="spellEnd"/>
      <w:r w:rsidRPr="00B55345">
        <w:rPr>
          <w:rFonts w:ascii="Times New Roman" w:eastAsia="Times New Roman" w:hAnsi="Times New Roman" w:cs="Times New Roman"/>
          <w:sz w:val="20"/>
          <w:szCs w:val="20"/>
          <w:lang w:val="en-AU"/>
        </w:rPr>
        <w:t xml:space="preserve"> (bottom line of a tau </w:t>
      </w:r>
      <w:proofErr w:type="spellStart"/>
      <w:r w:rsidRPr="00B55345">
        <w:rPr>
          <w:rFonts w:ascii="Times New Roman" w:eastAsia="Times New Roman" w:hAnsi="Times New Roman" w:cs="Times New Roman"/>
          <w:sz w:val="20"/>
          <w:szCs w:val="20"/>
          <w:lang w:val="en-AU"/>
        </w:rPr>
        <w:t>kōura</w:t>
      </w:r>
      <w:proofErr w:type="spellEnd"/>
      <w:r w:rsidR="00E15AE5">
        <w:rPr>
          <w:rFonts w:ascii="Times New Roman" w:eastAsia="Times New Roman" w:hAnsi="Times New Roman" w:cs="Times New Roman"/>
          <w:sz w:val="20"/>
          <w:szCs w:val="20"/>
          <w:lang w:val="en-AU"/>
        </w:rPr>
        <w:t>)</w:t>
      </w:r>
      <w:r w:rsidRPr="00B55345">
        <w:rPr>
          <w:rFonts w:ascii="Times New Roman" w:eastAsia="Times New Roman" w:hAnsi="Times New Roman" w:cs="Times New Roman"/>
          <w:sz w:val="20"/>
          <w:szCs w:val="20"/>
          <w:lang w:val="en-AU"/>
        </w:rPr>
        <w:t xml:space="preserve"> to a waratah </w:t>
      </w:r>
      <w:r w:rsidR="00E15AE5" w:rsidRPr="00B55345">
        <w:rPr>
          <w:rFonts w:ascii="Times New Roman" w:eastAsia="Times New Roman" w:hAnsi="Times New Roman" w:cs="Times New Roman"/>
          <w:sz w:val="20"/>
          <w:szCs w:val="20"/>
          <w:lang w:val="en-AU"/>
        </w:rPr>
        <w:t xml:space="preserve">in Lake </w:t>
      </w:r>
      <w:proofErr w:type="spellStart"/>
      <w:r w:rsidR="00E15AE5" w:rsidRPr="00B55345">
        <w:rPr>
          <w:rFonts w:ascii="Times New Roman" w:eastAsia="Times New Roman" w:hAnsi="Times New Roman" w:cs="Times New Roman"/>
          <w:sz w:val="20"/>
          <w:szCs w:val="20"/>
          <w:lang w:val="en-AU"/>
        </w:rPr>
        <w:t>Rerewhakaaitu</w:t>
      </w:r>
      <w:proofErr w:type="spellEnd"/>
      <w:r w:rsidR="00E15AE5">
        <w:rPr>
          <w:rFonts w:ascii="Times New Roman" w:eastAsia="Times New Roman" w:hAnsi="Times New Roman" w:cs="Times New Roman"/>
          <w:sz w:val="20"/>
          <w:szCs w:val="20"/>
          <w:lang w:val="en-AU"/>
        </w:rPr>
        <w:t xml:space="preserve">. Given the fluctuating water levels in Lake </w:t>
      </w:r>
      <w:proofErr w:type="spellStart"/>
      <w:r w:rsidR="00E15AE5">
        <w:rPr>
          <w:rFonts w:ascii="Times New Roman" w:eastAsia="Times New Roman" w:hAnsi="Times New Roman" w:cs="Times New Roman"/>
          <w:sz w:val="20"/>
          <w:szCs w:val="20"/>
          <w:lang w:val="en-AU"/>
        </w:rPr>
        <w:t>Rerewhakaaitu</w:t>
      </w:r>
      <w:proofErr w:type="spellEnd"/>
      <w:r w:rsidR="00E15AE5">
        <w:rPr>
          <w:rFonts w:ascii="Times New Roman" w:eastAsia="Times New Roman" w:hAnsi="Times New Roman" w:cs="Times New Roman"/>
          <w:sz w:val="20"/>
          <w:szCs w:val="20"/>
          <w:lang w:val="en-AU"/>
        </w:rPr>
        <w:t xml:space="preserve"> a </w:t>
      </w:r>
      <w:r w:rsidRPr="00B55345">
        <w:rPr>
          <w:rFonts w:ascii="Times New Roman" w:eastAsia="Times New Roman" w:hAnsi="Times New Roman" w:cs="Times New Roman"/>
          <w:sz w:val="20"/>
          <w:szCs w:val="20"/>
          <w:lang w:val="en-AU"/>
        </w:rPr>
        <w:t>branch</w:t>
      </w:r>
      <w:r w:rsidR="00E15AE5">
        <w:rPr>
          <w:rFonts w:ascii="Times New Roman" w:eastAsia="Times New Roman" w:hAnsi="Times New Roman" w:cs="Times New Roman"/>
          <w:sz w:val="20"/>
          <w:szCs w:val="20"/>
          <w:lang w:val="en-AU"/>
        </w:rPr>
        <w:t xml:space="preserve"> was attached to the waratah to make the tau </w:t>
      </w:r>
      <w:proofErr w:type="spellStart"/>
      <w:r w:rsidR="00E15AE5">
        <w:rPr>
          <w:rFonts w:ascii="Times New Roman" w:eastAsia="Times New Roman" w:hAnsi="Times New Roman" w:cs="Times New Roman"/>
          <w:sz w:val="20"/>
          <w:szCs w:val="20"/>
          <w:lang w:val="en-AU"/>
        </w:rPr>
        <w:t>kōura</w:t>
      </w:r>
      <w:proofErr w:type="spellEnd"/>
      <w:r w:rsidR="00E15AE5">
        <w:rPr>
          <w:rFonts w:ascii="Times New Roman" w:eastAsia="Times New Roman" w:hAnsi="Times New Roman" w:cs="Times New Roman"/>
          <w:sz w:val="20"/>
          <w:szCs w:val="20"/>
          <w:lang w:val="en-AU"/>
        </w:rPr>
        <w:t xml:space="preserve"> easier to find.</w:t>
      </w:r>
      <w:bookmarkEnd w:id="40"/>
      <w:bookmarkEnd w:id="41"/>
    </w:p>
    <w:p w14:paraId="5A0A2656" w14:textId="77777777" w:rsidR="00B55345" w:rsidRPr="00B55345" w:rsidRDefault="00B55345" w:rsidP="005D408B">
      <w:pPr>
        <w:pStyle w:val="Heading3"/>
      </w:pPr>
      <w:bookmarkStart w:id="42" w:name="_Toc483239929"/>
      <w:bookmarkStart w:id="43" w:name="_Toc483289867"/>
      <w:bookmarkStart w:id="44" w:name="_Toc483298560"/>
      <w:r w:rsidRPr="00B55345">
        <w:t>3.3</w:t>
      </w:r>
      <w:r w:rsidRPr="00B55345">
        <w:tab/>
        <w:t xml:space="preserve">Comparison of </w:t>
      </w:r>
      <w:proofErr w:type="spellStart"/>
      <w:r w:rsidRPr="00B55345">
        <w:t>kōura</w:t>
      </w:r>
      <w:proofErr w:type="spellEnd"/>
      <w:r w:rsidRPr="00B55345">
        <w:t xml:space="preserve"> data with other </w:t>
      </w:r>
      <w:proofErr w:type="spellStart"/>
      <w:r w:rsidRPr="00B55345">
        <w:t>Te</w:t>
      </w:r>
      <w:proofErr w:type="spellEnd"/>
      <w:r w:rsidRPr="00B55345">
        <w:t xml:space="preserve"> </w:t>
      </w:r>
      <w:proofErr w:type="spellStart"/>
      <w:r w:rsidRPr="00B55345">
        <w:t>Arawa</w:t>
      </w:r>
      <w:proofErr w:type="spellEnd"/>
      <w:r w:rsidRPr="00B55345">
        <w:t xml:space="preserve"> lakes</w:t>
      </w:r>
      <w:bookmarkEnd w:id="42"/>
      <w:bookmarkEnd w:id="43"/>
      <w:bookmarkEnd w:id="44"/>
    </w:p>
    <w:p w14:paraId="526D89E2" w14:textId="77777777" w:rsidR="00B33417" w:rsidRDefault="00B623A0" w:rsidP="005D408B">
      <w:pPr>
        <w:spacing w:after="240" w:line="360" w:lineRule="auto"/>
        <w:jc w:val="both"/>
        <w:rPr>
          <w:rFonts w:ascii="Times New Roman" w:eastAsia="Times New Roman" w:hAnsi="Times New Roman" w:cs="Times New Roman"/>
          <w:lang w:val="en-NZ"/>
        </w:rPr>
      </w:pPr>
      <w:proofErr w:type="spellStart"/>
      <w:r>
        <w:rPr>
          <w:rFonts w:ascii="Times New Roman" w:eastAsia="Times New Roman" w:hAnsi="Times New Roman" w:cs="Times New Roman"/>
          <w:lang w:val="en-NZ"/>
        </w:rPr>
        <w:t>K</w:t>
      </w:r>
      <w:r w:rsidR="007B49E1">
        <w:rPr>
          <w:rFonts w:ascii="Times New Roman" w:eastAsia="Times New Roman" w:hAnsi="Times New Roman" w:cs="Times New Roman"/>
          <w:lang w:val="en-NZ"/>
        </w:rPr>
        <w:t>ōura</w:t>
      </w:r>
      <w:proofErr w:type="spellEnd"/>
      <w:r w:rsidR="007B49E1">
        <w:rPr>
          <w:rFonts w:ascii="Times New Roman" w:eastAsia="Times New Roman" w:hAnsi="Times New Roman" w:cs="Times New Roman"/>
          <w:lang w:val="en-NZ"/>
        </w:rPr>
        <w:t xml:space="preserve"> data </w:t>
      </w:r>
      <w:r>
        <w:rPr>
          <w:rFonts w:ascii="Times New Roman" w:eastAsia="Times New Roman" w:hAnsi="Times New Roman" w:cs="Times New Roman"/>
          <w:lang w:val="en-NZ"/>
        </w:rPr>
        <w:t>from l</w:t>
      </w:r>
      <w:r w:rsidRPr="00B55345">
        <w:rPr>
          <w:rFonts w:ascii="Times New Roman" w:eastAsia="Times New Roman" w:hAnsi="Times New Roman" w:cs="Times New Roman"/>
          <w:lang w:val="en-NZ"/>
        </w:rPr>
        <w:t>ake</w:t>
      </w:r>
      <w:r>
        <w:rPr>
          <w:rFonts w:ascii="Times New Roman" w:eastAsia="Times New Roman" w:hAnsi="Times New Roman" w:cs="Times New Roman"/>
          <w:lang w:val="en-NZ"/>
        </w:rPr>
        <w:t>s</w:t>
      </w:r>
      <w:r w:rsidRPr="00B55345">
        <w:rPr>
          <w:rFonts w:ascii="Times New Roman" w:eastAsia="Times New Roman" w:hAnsi="Times New Roman" w:cs="Times New Roman"/>
          <w:lang w:val="en-NZ"/>
        </w:rPr>
        <w:t xml:space="preserve"> </w:t>
      </w:r>
      <w:proofErr w:type="spellStart"/>
      <w:r w:rsidRPr="00B55345">
        <w:rPr>
          <w:rFonts w:ascii="Times New Roman" w:eastAsia="Times New Roman" w:hAnsi="Times New Roman" w:cs="Times New Roman"/>
          <w:lang w:val="en-NZ"/>
        </w:rPr>
        <w:t>Rer</w:t>
      </w:r>
      <w:r>
        <w:rPr>
          <w:rFonts w:ascii="Times New Roman" w:eastAsia="Times New Roman" w:hAnsi="Times New Roman" w:cs="Times New Roman"/>
          <w:lang w:val="en-NZ"/>
        </w:rPr>
        <w:t>ewhakaaitu</w:t>
      </w:r>
      <w:proofErr w:type="spellEnd"/>
      <w:r>
        <w:rPr>
          <w:rFonts w:ascii="Times New Roman" w:eastAsia="Times New Roman" w:hAnsi="Times New Roman" w:cs="Times New Roman"/>
          <w:lang w:val="en-NZ"/>
        </w:rPr>
        <w:t xml:space="preserve"> and </w:t>
      </w:r>
      <w:proofErr w:type="spellStart"/>
      <w:r w:rsidRPr="00B55345">
        <w:rPr>
          <w:rFonts w:ascii="Times New Roman" w:eastAsia="Times New Roman" w:hAnsi="Times New Roman" w:cs="Times New Roman"/>
          <w:lang w:val="en-NZ"/>
        </w:rPr>
        <w:t>Ōkaro</w:t>
      </w:r>
      <w:proofErr w:type="spellEnd"/>
      <w:r w:rsidRPr="00B55345">
        <w:rPr>
          <w:rFonts w:ascii="Times New Roman" w:eastAsia="Times New Roman" w:hAnsi="Times New Roman" w:cs="Times New Roman"/>
          <w:lang w:val="en-NZ"/>
        </w:rPr>
        <w:t xml:space="preserve"> </w:t>
      </w:r>
      <w:r w:rsidR="00B55345" w:rsidRPr="00B55345">
        <w:rPr>
          <w:rFonts w:ascii="Times New Roman" w:eastAsia="Times New Roman" w:hAnsi="Times New Roman" w:cs="Times New Roman"/>
          <w:lang w:val="en-NZ"/>
        </w:rPr>
        <w:t xml:space="preserve">was compared with </w:t>
      </w:r>
      <w:r>
        <w:rPr>
          <w:rFonts w:ascii="Times New Roman" w:eastAsia="Times New Roman" w:hAnsi="Times New Roman" w:cs="Times New Roman"/>
          <w:lang w:val="en-NZ"/>
        </w:rPr>
        <w:t>1</w:t>
      </w:r>
      <w:r w:rsidR="00E15AE5">
        <w:rPr>
          <w:rFonts w:ascii="Times New Roman" w:eastAsia="Times New Roman" w:hAnsi="Times New Roman" w:cs="Times New Roman"/>
          <w:lang w:val="en-NZ"/>
        </w:rPr>
        <w:t xml:space="preserve">0 other </w:t>
      </w:r>
      <w:proofErr w:type="spellStart"/>
      <w:r w:rsidR="00E15AE5">
        <w:rPr>
          <w:rFonts w:ascii="Times New Roman" w:eastAsia="Times New Roman" w:hAnsi="Times New Roman" w:cs="Times New Roman"/>
          <w:lang w:val="en-NZ"/>
        </w:rPr>
        <w:t>Te</w:t>
      </w:r>
      <w:proofErr w:type="spellEnd"/>
      <w:r w:rsidR="00E15AE5">
        <w:rPr>
          <w:rFonts w:ascii="Times New Roman" w:eastAsia="Times New Roman" w:hAnsi="Times New Roman" w:cs="Times New Roman"/>
          <w:lang w:val="en-NZ"/>
        </w:rPr>
        <w:t xml:space="preserve"> </w:t>
      </w:r>
      <w:proofErr w:type="spellStart"/>
      <w:r w:rsidR="00E15AE5">
        <w:rPr>
          <w:rFonts w:ascii="Times New Roman" w:eastAsia="Times New Roman" w:hAnsi="Times New Roman" w:cs="Times New Roman"/>
          <w:lang w:val="en-NZ"/>
        </w:rPr>
        <w:t>Arawa</w:t>
      </w:r>
      <w:proofErr w:type="spellEnd"/>
      <w:r w:rsidR="00E15AE5">
        <w:rPr>
          <w:rFonts w:ascii="Times New Roman" w:eastAsia="Times New Roman" w:hAnsi="Times New Roman" w:cs="Times New Roman"/>
          <w:lang w:val="en-NZ"/>
        </w:rPr>
        <w:t xml:space="preserve"> lakes</w:t>
      </w:r>
      <w:r w:rsidR="007B49E1">
        <w:rPr>
          <w:rFonts w:ascii="Times New Roman" w:eastAsia="Times New Roman" w:hAnsi="Times New Roman" w:cs="Times New Roman"/>
          <w:lang w:val="en-NZ"/>
        </w:rPr>
        <w:t>. The sources of this data were;</w:t>
      </w:r>
      <w:r w:rsidR="00A267B5">
        <w:rPr>
          <w:rFonts w:ascii="Times New Roman" w:eastAsia="Times New Roman" w:hAnsi="Times New Roman" w:cs="Times New Roman"/>
          <w:lang w:val="en-NZ"/>
        </w:rPr>
        <w:t xml:space="preserve"> </w:t>
      </w:r>
      <w:r w:rsidR="00B55345" w:rsidRPr="00B55345">
        <w:rPr>
          <w:rFonts w:ascii="Times New Roman" w:eastAsia="Times New Roman" w:hAnsi="Times New Roman" w:cs="Times New Roman"/>
          <w:lang w:val="en-NZ"/>
        </w:rPr>
        <w:t xml:space="preserve">lakes </w:t>
      </w:r>
      <w:proofErr w:type="spellStart"/>
      <w:r w:rsidR="00B55345" w:rsidRPr="00B55345">
        <w:rPr>
          <w:rFonts w:ascii="Times New Roman" w:eastAsia="Times New Roman" w:hAnsi="Times New Roman" w:cs="Times New Roman"/>
          <w:lang w:val="en-NZ"/>
        </w:rPr>
        <w:t>Rotomā</w:t>
      </w:r>
      <w:proofErr w:type="spellEnd"/>
      <w:r w:rsidR="00B55345" w:rsidRPr="00B55345">
        <w:rPr>
          <w:rFonts w:ascii="Times New Roman" w:eastAsia="Times New Roman" w:hAnsi="Times New Roman" w:cs="Times New Roman"/>
          <w:lang w:val="en-NZ"/>
        </w:rPr>
        <w:t xml:space="preserve">, Tarawera, </w:t>
      </w:r>
      <w:proofErr w:type="spellStart"/>
      <w:r w:rsidR="00B55345" w:rsidRPr="00B55345">
        <w:rPr>
          <w:rFonts w:ascii="Times New Roman" w:eastAsia="Times New Roman" w:hAnsi="Times New Roman" w:cs="Times New Roman"/>
          <w:lang w:val="en-NZ"/>
        </w:rPr>
        <w:t>Ōkāreka</w:t>
      </w:r>
      <w:proofErr w:type="spellEnd"/>
      <w:r w:rsidR="00B55345" w:rsidRPr="00B55345">
        <w:rPr>
          <w:rFonts w:ascii="Times New Roman" w:eastAsia="Times New Roman" w:hAnsi="Times New Roman" w:cs="Times New Roman"/>
          <w:lang w:val="en-NZ"/>
        </w:rPr>
        <w:t xml:space="preserve">, </w:t>
      </w:r>
      <w:proofErr w:type="spellStart"/>
      <w:r w:rsidR="00B55345" w:rsidRPr="00B55345">
        <w:rPr>
          <w:rFonts w:ascii="Times New Roman" w:eastAsia="Times New Roman" w:hAnsi="Times New Roman" w:cs="Times New Roman"/>
          <w:lang w:val="en-NZ"/>
        </w:rPr>
        <w:t>Rotokakahi</w:t>
      </w:r>
      <w:proofErr w:type="spellEnd"/>
      <w:r w:rsidR="00B55345" w:rsidRPr="00B55345">
        <w:rPr>
          <w:rFonts w:ascii="Times New Roman" w:eastAsia="Times New Roman" w:hAnsi="Times New Roman" w:cs="Times New Roman"/>
          <w:lang w:val="en-NZ"/>
        </w:rPr>
        <w:t xml:space="preserve"> </w:t>
      </w:r>
      <w:r w:rsidR="00B55345" w:rsidRPr="00B55345">
        <w:rPr>
          <w:rFonts w:ascii="Times New Roman" w:eastAsia="Times New Roman" w:hAnsi="Times New Roman" w:cs="Times New Roman"/>
          <w:lang w:val="en-NZ"/>
        </w:rPr>
        <w:fldChar w:fldCharType="begin" w:fldLock="1"/>
      </w:r>
      <w:r w:rsidR="00B55345" w:rsidRPr="00B55345">
        <w:rPr>
          <w:rFonts w:ascii="Times New Roman" w:eastAsia="Times New Roman" w:hAnsi="Times New Roman" w:cs="Times New Roman"/>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"plainTextFormattedCitation" : "(Kusabs 2015)", "previouslyFormattedCitation" : "(Kusabs 2015)" }, "properties" : { "noteIndex" : 0 }, "schema" : "https://github.com/citation-style-language/schema/raw/master/csl-citation.json" }</w:instrText>
      </w:r>
      <w:r w:rsidR="00B55345" w:rsidRPr="00B55345">
        <w:rPr>
          <w:rFonts w:ascii="Times New Roman" w:eastAsia="Times New Roman" w:hAnsi="Times New Roman" w:cs="Times New Roman"/>
          <w:lang w:val="en-NZ"/>
        </w:rPr>
        <w:fldChar w:fldCharType="separate"/>
      </w:r>
      <w:r w:rsidR="00B55345" w:rsidRPr="00B55345">
        <w:rPr>
          <w:rFonts w:ascii="Times New Roman" w:eastAsia="Times New Roman" w:hAnsi="Times New Roman" w:cs="Times New Roman"/>
          <w:noProof/>
          <w:lang w:val="en-NZ"/>
        </w:rPr>
        <w:t>(Kusabs 2015)</w:t>
      </w:r>
      <w:r w:rsidR="00B55345" w:rsidRPr="00B55345">
        <w:rPr>
          <w:rFonts w:ascii="Times New Roman" w:eastAsia="Times New Roman" w:hAnsi="Times New Roman" w:cs="Times New Roman"/>
          <w:lang w:val="en-NZ"/>
        </w:rPr>
        <w:fldChar w:fldCharType="end"/>
      </w:r>
      <w:r w:rsidR="00B55345" w:rsidRPr="00B55345">
        <w:rPr>
          <w:rFonts w:ascii="Times New Roman" w:eastAsia="Times New Roman" w:hAnsi="Times New Roman" w:cs="Times New Roman"/>
          <w:lang w:val="en-NZ"/>
        </w:rPr>
        <w:t xml:space="preserve">, Lake Rotoiti </w:t>
      </w:r>
      <w:r w:rsidR="00B55345" w:rsidRPr="00B55345">
        <w:rPr>
          <w:rFonts w:ascii="Times New Roman" w:eastAsia="Times New Roman" w:hAnsi="Times New Roman" w:cs="Times New Roman"/>
          <w:lang w:val="en-NZ"/>
        </w:rPr>
        <w:fldChar w:fldCharType="begin" w:fldLock="1"/>
      </w:r>
      <w:r w:rsidR="00B55345" w:rsidRPr="00B55345">
        <w:rPr>
          <w:rFonts w:ascii="Times New Roman" w:eastAsia="Times New Roman" w:hAnsi="Times New Roman" w:cs="Times New Roman"/>
          <w:lang w:val="en-NZ"/>
        </w:rPr>
        <w:instrText>ADDIN CSL_CITATION { "citationItems" : [ { "id" : "ITEM-1", "itemData" : { "author" : [ { "dropping-particle" : "", "family" : "Kusabs", "given" : "I. A.", "non-dropping-particle" : "", "parse-names" : false, "suffix" : "" } ], "id" : "ITEM-1", "issued" : { "date-parts" : [ [ "2016" ] ] }, "number-of-pages" : "15", "publisher-place" : "Rotorua, New Zealand", "title" : "Ohau Channel Diversion Wall - Monitoring of k\u014dura and k\u0101kahi populations in the \u014ckere Arm and Lake Rotoiti. Report prepared for Bay of Plenty Regional Council.", "type" : "report" }, "uris" : [ "http://www.mendeley.com/documents/?uuid=9a46c19d-3b22-4b79-822c-bc21970f4e7d" ] } ], "mendeley" : { "formattedCitation" : "(Kusabs 2016b)", "plainTextFormattedCitation" : "(Kusabs 2016b)", "previouslyFormattedCitation" : "(Kusabs 2016b)" }, "properties" : { "noteIndex" : 0 }, "schema" : "https://github.com/citation-style-language/schema/raw/master/csl-citation.json" }</w:instrText>
      </w:r>
      <w:r w:rsidR="00B55345" w:rsidRPr="00B55345">
        <w:rPr>
          <w:rFonts w:ascii="Times New Roman" w:eastAsia="Times New Roman" w:hAnsi="Times New Roman" w:cs="Times New Roman"/>
          <w:lang w:val="en-NZ"/>
        </w:rPr>
        <w:fldChar w:fldCharType="separate"/>
      </w:r>
      <w:r w:rsidR="00B55345" w:rsidRPr="00B55345">
        <w:rPr>
          <w:rFonts w:ascii="Times New Roman" w:eastAsia="Times New Roman" w:hAnsi="Times New Roman" w:cs="Times New Roman"/>
          <w:noProof/>
          <w:lang w:val="en-NZ"/>
        </w:rPr>
        <w:t>(Kusabs 2016b)</w:t>
      </w:r>
      <w:r w:rsidR="00B55345" w:rsidRPr="00B55345">
        <w:rPr>
          <w:rFonts w:ascii="Times New Roman" w:eastAsia="Times New Roman" w:hAnsi="Times New Roman" w:cs="Times New Roman"/>
          <w:lang w:val="en-NZ"/>
        </w:rPr>
        <w:fldChar w:fldCharType="end"/>
      </w:r>
      <w:r w:rsidR="00B55345" w:rsidRPr="00B55345">
        <w:rPr>
          <w:rFonts w:ascii="Times New Roman" w:eastAsia="Times New Roman" w:hAnsi="Times New Roman" w:cs="Times New Roman"/>
          <w:lang w:val="en-NZ"/>
        </w:rPr>
        <w:t xml:space="preserve">, Lake </w:t>
      </w:r>
      <w:proofErr w:type="spellStart"/>
      <w:r w:rsidR="00B55345" w:rsidRPr="00B55345">
        <w:rPr>
          <w:rFonts w:ascii="Times New Roman" w:eastAsia="Times New Roman" w:hAnsi="Times New Roman" w:cs="Times New Roman"/>
          <w:lang w:val="en-NZ"/>
        </w:rPr>
        <w:t>Rotoehu</w:t>
      </w:r>
      <w:proofErr w:type="spellEnd"/>
      <w:r w:rsidR="00B55345" w:rsidRPr="00B55345">
        <w:rPr>
          <w:rFonts w:ascii="Times New Roman" w:eastAsia="Times New Roman" w:hAnsi="Times New Roman" w:cs="Times New Roman"/>
          <w:lang w:val="en-NZ"/>
        </w:rPr>
        <w:t xml:space="preserve"> </w:t>
      </w:r>
      <w:r w:rsidR="00B55345" w:rsidRPr="00B55345">
        <w:rPr>
          <w:rFonts w:ascii="Times New Roman" w:eastAsia="Times New Roman" w:hAnsi="Times New Roman" w:cs="Times New Roman"/>
          <w:lang w:val="en-NZ"/>
        </w:rPr>
        <w:fldChar w:fldCharType="begin" w:fldLock="1"/>
      </w:r>
      <w:r w:rsidR="00B55345" w:rsidRPr="00B55345">
        <w:rPr>
          <w:rFonts w:ascii="Times New Roman" w:eastAsia="Times New Roman" w:hAnsi="Times New Roman" w:cs="Times New Roman"/>
          <w:lang w:val="en-NZ"/>
        </w:rPr>
        <w:instrText>ADDIN CSL_CITATION { "citationItems" : [ { "id" : "ITEM-1", "itemData" : { "author" : [ { "dropping-particle" : "", "family" : "Kusabs", "given" : "I.A.", "non-dropping-particle" : "", "parse-names" : false, "suffix" : "" } ], "id" : "ITEM-1", "issued" : { "date-parts" : [ [ "2016" ] ] }, "number-of-pages" : "13", "publisher-place" : "Rotorua, New Zealand", "title" : "Monitoring of k\u014dura populations in Lake Rotoehu and comments on the effects of lake restoration measures. Report prepared for Bay of Plenty Regional Council", "type" : "report" }, "uris" : [ "http://www.mendeley.com/documents/?uuid=a9bcaa7b-dfa4-4c6a-9703-fef23f069aab" ] } ], "mendeley" : { "formattedCitation" : "(Kusabs 2016a)", "plainTextFormattedCitation" : "(Kusabs 2016a)", "previouslyFormattedCitation" : "(Kusabs 2016a)" }, "properties" : { "noteIndex" : 0 }, "schema" : "https://github.com/citation-style-language/schema/raw/master/csl-citation.json" }</w:instrText>
      </w:r>
      <w:r w:rsidR="00B55345" w:rsidRPr="00B55345">
        <w:rPr>
          <w:rFonts w:ascii="Times New Roman" w:eastAsia="Times New Roman" w:hAnsi="Times New Roman" w:cs="Times New Roman"/>
          <w:lang w:val="en-NZ"/>
        </w:rPr>
        <w:fldChar w:fldCharType="separate"/>
      </w:r>
      <w:r w:rsidR="00B55345" w:rsidRPr="00B55345">
        <w:rPr>
          <w:rFonts w:ascii="Times New Roman" w:eastAsia="Times New Roman" w:hAnsi="Times New Roman" w:cs="Times New Roman"/>
          <w:noProof/>
          <w:lang w:val="en-NZ"/>
        </w:rPr>
        <w:t>(Kusabs 2016a)</w:t>
      </w:r>
      <w:r w:rsidR="00B55345" w:rsidRPr="00B55345">
        <w:rPr>
          <w:rFonts w:ascii="Times New Roman" w:eastAsia="Times New Roman" w:hAnsi="Times New Roman" w:cs="Times New Roman"/>
          <w:lang w:val="en-NZ"/>
        </w:rPr>
        <w:fldChar w:fldCharType="end"/>
      </w:r>
      <w:r w:rsidR="00B55345" w:rsidRPr="00B55345">
        <w:rPr>
          <w:rFonts w:ascii="Times New Roman" w:eastAsia="Times New Roman" w:hAnsi="Times New Roman" w:cs="Times New Roman"/>
          <w:lang w:val="en-NZ"/>
        </w:rPr>
        <w:t>, Lake Rotorua (</w:t>
      </w:r>
      <w:proofErr w:type="spellStart"/>
      <w:r w:rsidR="00B55345" w:rsidRPr="00B55345">
        <w:rPr>
          <w:rFonts w:ascii="Times New Roman" w:eastAsia="Times New Roman" w:hAnsi="Times New Roman" w:cs="Times New Roman"/>
          <w:lang w:val="en-NZ"/>
        </w:rPr>
        <w:t>Kusabs</w:t>
      </w:r>
      <w:proofErr w:type="spellEnd"/>
      <w:r w:rsidR="00B55345" w:rsidRPr="00B55345">
        <w:rPr>
          <w:rFonts w:ascii="Times New Roman" w:eastAsia="Times New Roman" w:hAnsi="Times New Roman" w:cs="Times New Roman"/>
          <w:lang w:val="en-NZ"/>
        </w:rPr>
        <w:t xml:space="preserve"> </w:t>
      </w:r>
      <w:proofErr w:type="spellStart"/>
      <w:r w:rsidR="00B55345" w:rsidRPr="00B55345">
        <w:rPr>
          <w:rFonts w:ascii="Times New Roman" w:eastAsia="Times New Roman" w:hAnsi="Times New Roman" w:cs="Times New Roman"/>
          <w:lang w:val="en-NZ"/>
        </w:rPr>
        <w:t>unpub</w:t>
      </w:r>
      <w:proofErr w:type="spellEnd"/>
      <w:r w:rsidR="00B55345" w:rsidRPr="00B55345">
        <w:rPr>
          <w:rFonts w:ascii="Times New Roman" w:eastAsia="Times New Roman" w:hAnsi="Times New Roman" w:cs="Times New Roman"/>
          <w:lang w:val="en-NZ"/>
        </w:rPr>
        <w:t>. data)</w:t>
      </w:r>
      <w:r w:rsidR="007B49E1">
        <w:rPr>
          <w:rFonts w:ascii="Times New Roman" w:eastAsia="Times New Roman" w:hAnsi="Times New Roman" w:cs="Times New Roman"/>
          <w:lang w:val="en-NZ"/>
        </w:rPr>
        <w:t xml:space="preserve"> and</w:t>
      </w:r>
      <w:r w:rsidR="00B55345" w:rsidRPr="00B55345">
        <w:rPr>
          <w:rFonts w:ascii="Times New Roman" w:eastAsia="Times New Roman" w:hAnsi="Times New Roman" w:cs="Times New Roman"/>
          <w:lang w:val="en-NZ"/>
        </w:rPr>
        <w:t xml:space="preserve">, </w:t>
      </w:r>
      <w:r w:rsidR="005D408B">
        <w:rPr>
          <w:rFonts w:ascii="Times New Roman" w:eastAsia="Times New Roman" w:hAnsi="Times New Roman" w:cs="Times New Roman"/>
          <w:lang w:val="en-NZ"/>
        </w:rPr>
        <w:t xml:space="preserve">lakes </w:t>
      </w:r>
      <w:proofErr w:type="spellStart"/>
      <w:r w:rsidR="00A267B5">
        <w:rPr>
          <w:rFonts w:ascii="Times New Roman" w:eastAsia="Times New Roman" w:hAnsi="Times New Roman" w:cs="Times New Roman"/>
          <w:lang w:val="en-NZ"/>
        </w:rPr>
        <w:t>Ngāpouri</w:t>
      </w:r>
      <w:proofErr w:type="spellEnd"/>
      <w:r w:rsidR="00A267B5">
        <w:rPr>
          <w:rFonts w:ascii="Times New Roman" w:eastAsia="Times New Roman" w:hAnsi="Times New Roman" w:cs="Times New Roman"/>
          <w:lang w:val="en-NZ"/>
        </w:rPr>
        <w:t xml:space="preserve">, </w:t>
      </w:r>
      <w:proofErr w:type="spellStart"/>
      <w:r w:rsidR="00A267B5">
        <w:rPr>
          <w:rFonts w:ascii="Times New Roman" w:eastAsia="Times New Roman" w:hAnsi="Times New Roman" w:cs="Times New Roman"/>
          <w:lang w:val="en-NZ"/>
        </w:rPr>
        <w:t>Ngāhewa</w:t>
      </w:r>
      <w:proofErr w:type="spellEnd"/>
      <w:r w:rsidR="005D408B">
        <w:rPr>
          <w:rFonts w:ascii="Times New Roman" w:eastAsia="Times New Roman" w:hAnsi="Times New Roman" w:cs="Times New Roman"/>
          <w:lang w:val="en-NZ"/>
        </w:rPr>
        <w:t xml:space="preserve"> and</w:t>
      </w:r>
      <w:r w:rsidR="00A267B5">
        <w:rPr>
          <w:rFonts w:ascii="Times New Roman" w:eastAsia="Times New Roman" w:hAnsi="Times New Roman" w:cs="Times New Roman"/>
          <w:lang w:val="en-NZ"/>
        </w:rPr>
        <w:t xml:space="preserve"> </w:t>
      </w:r>
      <w:proofErr w:type="spellStart"/>
      <w:r w:rsidR="00A267B5">
        <w:rPr>
          <w:rFonts w:ascii="Times New Roman" w:eastAsia="Times New Roman" w:hAnsi="Times New Roman" w:cs="Times New Roman"/>
          <w:lang w:val="en-NZ"/>
        </w:rPr>
        <w:t>Tutaeinanga</w:t>
      </w:r>
      <w:proofErr w:type="spellEnd"/>
      <w:r w:rsidR="00ED5149">
        <w:rPr>
          <w:rFonts w:ascii="Times New Roman" w:eastAsia="Times New Roman" w:hAnsi="Times New Roman" w:cs="Times New Roman"/>
          <w:lang w:val="en-NZ"/>
        </w:rPr>
        <w:t xml:space="preserve"> </w:t>
      </w:r>
      <w:r w:rsidR="001462CC">
        <w:rPr>
          <w:rFonts w:ascii="Times New Roman" w:eastAsia="Times New Roman" w:hAnsi="Times New Roman" w:cs="Times New Roman"/>
          <w:lang w:val="en-NZ"/>
        </w:rPr>
        <w:fldChar w:fldCharType="begin" w:fldLock="1"/>
      </w:r>
      <w:r w:rsidR="001462CC">
        <w:rPr>
          <w:rFonts w:ascii="Times New Roman" w:eastAsia="Times New Roman" w:hAnsi="Times New Roman" w:cs="Times New Roman"/>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"plainTextFormattedCitation" : "(Kusabs 2017)", "previouslyFormattedCitation" : "(Kusabs 2017)" }, "properties" : { "noteIndex" : 0 }, "schema" : "https://github.com/citation-style-language/schema/raw/master/csl-citation.json" }</w:instrText>
      </w:r>
      <w:r w:rsidR="001462CC">
        <w:rPr>
          <w:rFonts w:ascii="Times New Roman" w:eastAsia="Times New Roman" w:hAnsi="Times New Roman" w:cs="Times New Roman"/>
          <w:lang w:val="en-NZ"/>
        </w:rPr>
        <w:fldChar w:fldCharType="separate"/>
      </w:r>
      <w:r w:rsidR="001462CC" w:rsidRPr="001462CC">
        <w:rPr>
          <w:rFonts w:ascii="Times New Roman" w:eastAsia="Times New Roman" w:hAnsi="Times New Roman" w:cs="Times New Roman"/>
          <w:noProof/>
          <w:lang w:val="en-NZ"/>
        </w:rPr>
        <w:t>(Kusabs 2017)</w:t>
      </w:r>
      <w:r w:rsidR="001462CC">
        <w:rPr>
          <w:rFonts w:ascii="Times New Roman" w:eastAsia="Times New Roman" w:hAnsi="Times New Roman" w:cs="Times New Roman"/>
          <w:lang w:val="en-NZ"/>
        </w:rPr>
        <w:fldChar w:fldCharType="end"/>
      </w:r>
      <w:r w:rsidR="001462CC">
        <w:rPr>
          <w:rFonts w:ascii="Times New Roman" w:eastAsia="Times New Roman" w:hAnsi="Times New Roman" w:cs="Times New Roman"/>
          <w:lang w:val="en-NZ"/>
        </w:rPr>
        <w:t xml:space="preserve"> </w:t>
      </w:r>
      <w:r>
        <w:rPr>
          <w:rFonts w:ascii="Times New Roman" w:eastAsia="Times New Roman" w:hAnsi="Times New Roman" w:cs="Times New Roman"/>
          <w:lang w:val="en-NZ"/>
        </w:rPr>
        <w:t>(Table 2).</w:t>
      </w:r>
    </w:p>
    <w:p w14:paraId="4F4F785F" w14:textId="77777777" w:rsidR="001462CC" w:rsidRPr="00B55345" w:rsidRDefault="001462CC" w:rsidP="001462CC">
      <w:pPr>
        <w:keepNext/>
        <w:spacing w:after="120" w:line="240" w:lineRule="auto"/>
        <w:ind w:left="709" w:hanging="709"/>
        <w:jc w:val="both"/>
        <w:rPr>
          <w:rFonts w:ascii="Times New Roman" w:eastAsia="Times New Roman" w:hAnsi="Times New Roman" w:cs="Times New Roman"/>
          <w:sz w:val="20"/>
          <w:szCs w:val="20"/>
          <w:lang w:val="en-AU"/>
        </w:rPr>
      </w:pPr>
      <w:bookmarkStart w:id="45" w:name="_Toc483298592"/>
      <w:r w:rsidRPr="005D408B">
        <w:rPr>
          <w:rFonts w:ascii="Times New Roman" w:eastAsia="Times New Roman" w:hAnsi="Times New Roman" w:cs="Times New Roman"/>
          <w:b/>
          <w:sz w:val="20"/>
          <w:szCs w:val="20"/>
          <w:lang w:val="en-AU"/>
        </w:rPr>
        <w:t xml:space="preserve">Table </w:t>
      </w:r>
      <w:r w:rsidRPr="005D408B">
        <w:rPr>
          <w:rFonts w:ascii="Times New Roman" w:eastAsia="Times New Roman" w:hAnsi="Times New Roman" w:cs="Times New Roman"/>
          <w:b/>
          <w:sz w:val="20"/>
          <w:szCs w:val="20"/>
          <w:lang w:val="en-AU"/>
        </w:rPr>
        <w:fldChar w:fldCharType="begin"/>
      </w:r>
      <w:r w:rsidRPr="005D408B">
        <w:rPr>
          <w:rFonts w:ascii="Times New Roman" w:eastAsia="Times New Roman" w:hAnsi="Times New Roman" w:cs="Times New Roman"/>
          <w:b/>
          <w:sz w:val="20"/>
          <w:szCs w:val="20"/>
          <w:lang w:val="en-AU"/>
        </w:rPr>
        <w:instrText xml:space="preserve"> SEQ Table \* ARABIC </w:instrText>
      </w:r>
      <w:r w:rsidRPr="005D408B">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2</w:t>
      </w:r>
      <w:r w:rsidRPr="005D408B">
        <w:rPr>
          <w:rFonts w:ascii="Times New Roman" w:eastAsia="Times New Roman" w:hAnsi="Times New Roman" w:cs="Times New Roman"/>
          <w:b/>
          <w:sz w:val="20"/>
          <w:szCs w:val="20"/>
          <w:lang w:val="en-AU"/>
        </w:rPr>
        <w:fldChar w:fldCharType="end"/>
      </w:r>
      <w:r w:rsidR="005D408B">
        <w:rPr>
          <w:rFonts w:ascii="Times New Roman" w:eastAsia="Times New Roman" w:hAnsi="Times New Roman" w:cs="Times New Roman"/>
          <w:sz w:val="20"/>
          <w:szCs w:val="20"/>
          <w:lang w:val="en-AU"/>
        </w:rPr>
        <w:t xml:space="preserve">  </w:t>
      </w:r>
      <w:r>
        <w:rPr>
          <w:rFonts w:ascii="Times New Roman" w:eastAsia="Times New Roman" w:hAnsi="Times New Roman" w:cs="Times New Roman"/>
          <w:sz w:val="20"/>
          <w:szCs w:val="20"/>
          <w:lang w:val="en-AU"/>
        </w:rPr>
        <w:t xml:space="preserve">Lake, month/year sampled and source of </w:t>
      </w:r>
      <w:proofErr w:type="spellStart"/>
      <w:r>
        <w:rPr>
          <w:rFonts w:ascii="Times New Roman" w:eastAsia="Times New Roman" w:hAnsi="Times New Roman" w:cs="Times New Roman"/>
          <w:sz w:val="20"/>
          <w:szCs w:val="20"/>
          <w:lang w:val="en-AU"/>
        </w:rPr>
        <w:t>kōura</w:t>
      </w:r>
      <w:proofErr w:type="spellEnd"/>
      <w:r>
        <w:rPr>
          <w:rFonts w:ascii="Times New Roman" w:eastAsia="Times New Roman" w:hAnsi="Times New Roman" w:cs="Times New Roman"/>
          <w:sz w:val="20"/>
          <w:szCs w:val="20"/>
          <w:lang w:val="en-AU"/>
        </w:rPr>
        <w:t xml:space="preserve"> data for 12 </w:t>
      </w:r>
      <w:proofErr w:type="spellStart"/>
      <w:r>
        <w:rPr>
          <w:rFonts w:ascii="Times New Roman" w:eastAsia="Times New Roman" w:hAnsi="Times New Roman" w:cs="Times New Roman"/>
          <w:sz w:val="20"/>
          <w:szCs w:val="20"/>
          <w:lang w:val="en-AU"/>
        </w:rPr>
        <w:t>Te</w:t>
      </w:r>
      <w:proofErr w:type="spellEnd"/>
      <w:r>
        <w:rPr>
          <w:rFonts w:ascii="Times New Roman" w:eastAsia="Times New Roman" w:hAnsi="Times New Roman" w:cs="Times New Roman"/>
          <w:sz w:val="20"/>
          <w:szCs w:val="20"/>
          <w:lang w:val="en-AU"/>
        </w:rPr>
        <w:t xml:space="preserve"> </w:t>
      </w:r>
      <w:proofErr w:type="spellStart"/>
      <w:r>
        <w:rPr>
          <w:rFonts w:ascii="Times New Roman" w:eastAsia="Times New Roman" w:hAnsi="Times New Roman" w:cs="Times New Roman"/>
          <w:sz w:val="20"/>
          <w:szCs w:val="20"/>
          <w:lang w:val="en-AU"/>
        </w:rPr>
        <w:t>Arawa</w:t>
      </w:r>
      <w:proofErr w:type="spellEnd"/>
      <w:r>
        <w:rPr>
          <w:rFonts w:ascii="Times New Roman" w:eastAsia="Times New Roman" w:hAnsi="Times New Roman" w:cs="Times New Roman"/>
          <w:sz w:val="20"/>
          <w:szCs w:val="20"/>
          <w:lang w:val="en-AU"/>
        </w:rPr>
        <w:t xml:space="preserve"> lakes.</w:t>
      </w:r>
      <w:bookmarkEnd w:id="45"/>
    </w:p>
    <w:tbl>
      <w:tblPr>
        <w:tblStyle w:val="TableGrid"/>
        <w:tblW w:w="7938" w:type="dxa"/>
        <w:tblLook w:val="04A0" w:firstRow="1" w:lastRow="0" w:firstColumn="1" w:lastColumn="0" w:noHBand="0" w:noVBand="1"/>
      </w:tblPr>
      <w:tblGrid>
        <w:gridCol w:w="1556"/>
        <w:gridCol w:w="4080"/>
        <w:gridCol w:w="2302"/>
      </w:tblGrid>
      <w:tr w:rsidR="00ED5149" w14:paraId="75CAF504" w14:textId="77777777" w:rsidTr="001462CC">
        <w:trPr>
          <w:trHeight w:val="590"/>
        </w:trPr>
        <w:tc>
          <w:tcPr>
            <w:tcW w:w="1556" w:type="dxa"/>
            <w:tcBorders>
              <w:left w:val="nil"/>
              <w:bottom w:val="single" w:sz="4" w:space="0" w:color="auto"/>
              <w:right w:val="single" w:sz="4" w:space="0" w:color="auto"/>
            </w:tcBorders>
            <w:vAlign w:val="center"/>
          </w:tcPr>
          <w:p w14:paraId="36C9A31D" w14:textId="77777777" w:rsidR="00ED5149" w:rsidRDefault="00ED5149" w:rsidP="00ED5149">
            <w:pPr>
              <w:jc w:val="center"/>
              <w:rPr>
                <w:lang w:val="en-NZ"/>
              </w:rPr>
            </w:pPr>
            <w:r>
              <w:rPr>
                <w:lang w:val="en-NZ"/>
              </w:rPr>
              <w:t>Lake</w:t>
            </w:r>
          </w:p>
        </w:tc>
        <w:tc>
          <w:tcPr>
            <w:tcW w:w="4080" w:type="dxa"/>
            <w:tcBorders>
              <w:left w:val="single" w:sz="4" w:space="0" w:color="auto"/>
              <w:bottom w:val="single" w:sz="4" w:space="0" w:color="auto"/>
              <w:right w:val="single" w:sz="4" w:space="0" w:color="auto"/>
            </w:tcBorders>
            <w:vAlign w:val="center"/>
          </w:tcPr>
          <w:p w14:paraId="708357C3" w14:textId="77777777" w:rsidR="00ED5149" w:rsidRDefault="00ED5149" w:rsidP="00ED5149">
            <w:pPr>
              <w:jc w:val="center"/>
              <w:rPr>
                <w:lang w:val="en-NZ"/>
              </w:rPr>
            </w:pPr>
            <w:r>
              <w:rPr>
                <w:lang w:val="en-NZ"/>
              </w:rPr>
              <w:t>Month/year sampled</w:t>
            </w:r>
          </w:p>
        </w:tc>
        <w:tc>
          <w:tcPr>
            <w:tcW w:w="2302" w:type="dxa"/>
            <w:tcBorders>
              <w:left w:val="single" w:sz="4" w:space="0" w:color="auto"/>
              <w:bottom w:val="single" w:sz="4" w:space="0" w:color="auto"/>
              <w:right w:val="nil"/>
            </w:tcBorders>
            <w:vAlign w:val="center"/>
          </w:tcPr>
          <w:p w14:paraId="79CAD7EF" w14:textId="77777777" w:rsidR="00ED5149" w:rsidRDefault="00ED5149" w:rsidP="001462CC">
            <w:pPr>
              <w:ind w:hanging="499"/>
              <w:jc w:val="center"/>
              <w:rPr>
                <w:lang w:val="en-NZ"/>
              </w:rPr>
            </w:pPr>
            <w:r>
              <w:rPr>
                <w:lang w:val="en-NZ"/>
              </w:rPr>
              <w:t>Source</w:t>
            </w:r>
          </w:p>
        </w:tc>
      </w:tr>
      <w:tr w:rsidR="001462CC" w14:paraId="294D7FCA" w14:textId="77777777" w:rsidTr="001462CC">
        <w:trPr>
          <w:trHeight w:val="309"/>
        </w:trPr>
        <w:tc>
          <w:tcPr>
            <w:tcW w:w="1556" w:type="dxa"/>
            <w:tcBorders>
              <w:top w:val="single" w:sz="4" w:space="0" w:color="auto"/>
              <w:left w:val="nil"/>
              <w:bottom w:val="nil"/>
              <w:right w:val="single" w:sz="4" w:space="0" w:color="auto"/>
            </w:tcBorders>
            <w:vAlign w:val="center"/>
          </w:tcPr>
          <w:p w14:paraId="06268AC6" w14:textId="77777777" w:rsidR="00ED5149" w:rsidRDefault="00ED5149" w:rsidP="00ED5149">
            <w:pPr>
              <w:rPr>
                <w:lang w:val="en-NZ"/>
              </w:rPr>
            </w:pPr>
            <w:proofErr w:type="spellStart"/>
            <w:r>
              <w:rPr>
                <w:lang w:val="en-NZ"/>
              </w:rPr>
              <w:t>Ōkāreka</w:t>
            </w:r>
            <w:proofErr w:type="spellEnd"/>
          </w:p>
        </w:tc>
        <w:tc>
          <w:tcPr>
            <w:tcW w:w="4080" w:type="dxa"/>
            <w:tcBorders>
              <w:top w:val="single" w:sz="4" w:space="0" w:color="auto"/>
              <w:left w:val="single" w:sz="4" w:space="0" w:color="auto"/>
              <w:bottom w:val="nil"/>
              <w:right w:val="single" w:sz="4" w:space="0" w:color="auto"/>
            </w:tcBorders>
            <w:vAlign w:val="center"/>
          </w:tcPr>
          <w:p w14:paraId="0FA68C33" w14:textId="77777777" w:rsidR="00ED5149" w:rsidRDefault="00D406C3" w:rsidP="00ED5149">
            <w:pPr>
              <w:rPr>
                <w:lang w:val="en-NZ"/>
              </w:rPr>
            </w:pPr>
            <w:r>
              <w:rPr>
                <w:lang w:val="en-NZ"/>
              </w:rPr>
              <w:t xml:space="preserve">April, July, </w:t>
            </w:r>
            <w:r w:rsidR="00ED5149" w:rsidRPr="00B55345">
              <w:rPr>
                <w:lang w:val="en-NZ"/>
              </w:rPr>
              <w:t>November 2009</w:t>
            </w:r>
          </w:p>
        </w:tc>
        <w:tc>
          <w:tcPr>
            <w:tcW w:w="2302" w:type="dxa"/>
            <w:tcBorders>
              <w:top w:val="single" w:sz="4" w:space="0" w:color="auto"/>
              <w:left w:val="single" w:sz="4" w:space="0" w:color="auto"/>
              <w:bottom w:val="nil"/>
              <w:right w:val="nil"/>
            </w:tcBorders>
            <w:vAlign w:val="center"/>
          </w:tcPr>
          <w:p w14:paraId="035D31D6" w14:textId="77777777" w:rsidR="00ED5149" w:rsidRDefault="00ED5149" w:rsidP="001462CC">
            <w:pPr>
              <w:ind w:left="785" w:hanging="433"/>
              <w:rPr>
                <w:lang w:val="en-NZ"/>
              </w:rPr>
            </w:pPr>
            <w:r>
              <w:rPr>
                <w:lang w:val="en-NZ"/>
              </w:rPr>
              <w:fldChar w:fldCharType="begin" w:fldLock="1"/>
            </w:r>
            <w:r>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Pr>
                <w:lang w:val="en-NZ"/>
              </w:rPr>
              <w:fldChar w:fldCharType="separate"/>
            </w:r>
            <w:r w:rsidRPr="00ED5149">
              <w:rPr>
                <w:noProof/>
                <w:lang w:val="en-NZ"/>
              </w:rPr>
              <w:t>Kusabs 2015</w:t>
            </w:r>
            <w:r>
              <w:rPr>
                <w:lang w:val="en-NZ"/>
              </w:rPr>
              <w:fldChar w:fldCharType="end"/>
            </w:r>
          </w:p>
        </w:tc>
      </w:tr>
      <w:tr w:rsidR="00ED5149" w14:paraId="52EE41A5" w14:textId="77777777" w:rsidTr="001462CC">
        <w:trPr>
          <w:trHeight w:val="321"/>
        </w:trPr>
        <w:tc>
          <w:tcPr>
            <w:tcW w:w="1556" w:type="dxa"/>
            <w:tcBorders>
              <w:top w:val="nil"/>
              <w:left w:val="nil"/>
              <w:bottom w:val="nil"/>
              <w:right w:val="single" w:sz="4" w:space="0" w:color="auto"/>
            </w:tcBorders>
            <w:vAlign w:val="center"/>
          </w:tcPr>
          <w:p w14:paraId="1D2C1FD5" w14:textId="77777777" w:rsidR="00ED5149" w:rsidRDefault="00ED5149" w:rsidP="00ED5149">
            <w:pPr>
              <w:rPr>
                <w:lang w:val="en-NZ"/>
              </w:rPr>
            </w:pPr>
            <w:proofErr w:type="spellStart"/>
            <w:r w:rsidRPr="00B55345">
              <w:rPr>
                <w:lang w:val="en-NZ"/>
              </w:rPr>
              <w:t>Ōkaro</w:t>
            </w:r>
            <w:proofErr w:type="spellEnd"/>
          </w:p>
        </w:tc>
        <w:tc>
          <w:tcPr>
            <w:tcW w:w="4080" w:type="dxa"/>
            <w:tcBorders>
              <w:top w:val="nil"/>
              <w:left w:val="single" w:sz="4" w:space="0" w:color="auto"/>
              <w:bottom w:val="nil"/>
              <w:right w:val="single" w:sz="4" w:space="0" w:color="auto"/>
            </w:tcBorders>
            <w:vAlign w:val="center"/>
          </w:tcPr>
          <w:p w14:paraId="40CDF1BD" w14:textId="77777777" w:rsidR="00ED5149" w:rsidRDefault="00ED5149" w:rsidP="00ED5149">
            <w:pPr>
              <w:rPr>
                <w:lang w:val="en-NZ"/>
              </w:rPr>
            </w:pPr>
            <w:r>
              <w:rPr>
                <w:lang w:val="en-NZ"/>
              </w:rPr>
              <w:t>M</w:t>
            </w:r>
            <w:r w:rsidR="001462CC">
              <w:rPr>
                <w:lang w:val="en-NZ"/>
              </w:rPr>
              <w:t>arch, June, November 2016;</w:t>
            </w:r>
            <w:r w:rsidRPr="00B55345">
              <w:rPr>
                <w:lang w:val="en-NZ"/>
              </w:rPr>
              <w:t xml:space="preserve"> February 2017</w:t>
            </w:r>
          </w:p>
        </w:tc>
        <w:tc>
          <w:tcPr>
            <w:tcW w:w="2302" w:type="dxa"/>
            <w:tcBorders>
              <w:top w:val="nil"/>
              <w:left w:val="single" w:sz="4" w:space="0" w:color="auto"/>
              <w:bottom w:val="nil"/>
              <w:right w:val="nil"/>
            </w:tcBorders>
            <w:vAlign w:val="center"/>
          </w:tcPr>
          <w:p w14:paraId="37BFC4D0" w14:textId="77777777" w:rsidR="00ED5149" w:rsidRDefault="00D406C3" w:rsidP="001462CC">
            <w:pPr>
              <w:ind w:left="785" w:hanging="433"/>
              <w:rPr>
                <w:lang w:val="en-NZ"/>
              </w:rPr>
            </w:pPr>
            <w:r>
              <w:rPr>
                <w:lang w:val="en-NZ"/>
              </w:rPr>
              <w:t>This report</w:t>
            </w:r>
          </w:p>
        </w:tc>
      </w:tr>
      <w:tr w:rsidR="00ED5149" w14:paraId="0F662761" w14:textId="77777777" w:rsidTr="001462CC">
        <w:trPr>
          <w:trHeight w:val="309"/>
        </w:trPr>
        <w:tc>
          <w:tcPr>
            <w:tcW w:w="1556" w:type="dxa"/>
            <w:tcBorders>
              <w:top w:val="nil"/>
              <w:left w:val="nil"/>
              <w:bottom w:val="nil"/>
              <w:right w:val="single" w:sz="4" w:space="0" w:color="auto"/>
            </w:tcBorders>
            <w:vAlign w:val="center"/>
          </w:tcPr>
          <w:p w14:paraId="195927DE" w14:textId="77777777" w:rsidR="00ED5149" w:rsidRDefault="00ED5149" w:rsidP="00ED5149">
            <w:pPr>
              <w:rPr>
                <w:lang w:val="en-NZ"/>
              </w:rPr>
            </w:pPr>
            <w:proofErr w:type="spellStart"/>
            <w:r>
              <w:rPr>
                <w:lang w:val="en-NZ"/>
              </w:rPr>
              <w:t>Ngāhewa</w:t>
            </w:r>
            <w:proofErr w:type="spellEnd"/>
          </w:p>
        </w:tc>
        <w:tc>
          <w:tcPr>
            <w:tcW w:w="4080" w:type="dxa"/>
            <w:tcBorders>
              <w:top w:val="nil"/>
              <w:left w:val="single" w:sz="4" w:space="0" w:color="auto"/>
              <w:bottom w:val="nil"/>
              <w:right w:val="single" w:sz="4" w:space="0" w:color="auto"/>
            </w:tcBorders>
            <w:vAlign w:val="center"/>
          </w:tcPr>
          <w:p w14:paraId="0C5B29B9" w14:textId="77777777" w:rsidR="00ED5149" w:rsidRDefault="00ED5149" w:rsidP="00ED5149">
            <w:pPr>
              <w:rPr>
                <w:lang w:val="en-NZ"/>
              </w:rPr>
            </w:pPr>
            <w:r>
              <w:rPr>
                <w:lang w:val="en-NZ"/>
              </w:rPr>
              <w:t>December 2016</w:t>
            </w:r>
          </w:p>
        </w:tc>
        <w:tc>
          <w:tcPr>
            <w:tcW w:w="2302" w:type="dxa"/>
            <w:tcBorders>
              <w:top w:val="nil"/>
              <w:left w:val="single" w:sz="4" w:space="0" w:color="auto"/>
              <w:bottom w:val="nil"/>
              <w:right w:val="nil"/>
            </w:tcBorders>
            <w:vAlign w:val="center"/>
          </w:tcPr>
          <w:p w14:paraId="205C48EB" w14:textId="77777777" w:rsidR="00ED5149" w:rsidRDefault="001462CC" w:rsidP="001462CC">
            <w:pPr>
              <w:ind w:left="785" w:hanging="433"/>
              <w:rPr>
                <w:lang w:val="en-NZ"/>
              </w:rPr>
            </w:pPr>
            <w:r>
              <w:rPr>
                <w:lang w:val="en-NZ"/>
              </w:rPr>
              <w:fldChar w:fldCharType="begin" w:fldLock="1"/>
            </w:r>
            <w:r>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Pr>
                <w:lang w:val="en-NZ"/>
              </w:rPr>
              <w:fldChar w:fldCharType="separate"/>
            </w:r>
            <w:r w:rsidRPr="001462CC">
              <w:rPr>
                <w:noProof/>
                <w:lang w:val="en-NZ"/>
              </w:rPr>
              <w:t>Kusabs 2017</w:t>
            </w:r>
            <w:r>
              <w:rPr>
                <w:lang w:val="en-NZ"/>
              </w:rPr>
              <w:fldChar w:fldCharType="end"/>
            </w:r>
          </w:p>
        </w:tc>
      </w:tr>
      <w:tr w:rsidR="00ED5149" w14:paraId="7C0583F6" w14:textId="77777777" w:rsidTr="001462CC">
        <w:trPr>
          <w:trHeight w:val="321"/>
        </w:trPr>
        <w:tc>
          <w:tcPr>
            <w:tcW w:w="1556" w:type="dxa"/>
            <w:tcBorders>
              <w:top w:val="nil"/>
              <w:left w:val="nil"/>
              <w:bottom w:val="nil"/>
              <w:right w:val="single" w:sz="4" w:space="0" w:color="auto"/>
            </w:tcBorders>
            <w:vAlign w:val="center"/>
          </w:tcPr>
          <w:p w14:paraId="5D017D11" w14:textId="77777777" w:rsidR="00ED5149" w:rsidRDefault="00ED5149" w:rsidP="00ED5149">
            <w:pPr>
              <w:rPr>
                <w:lang w:val="en-NZ"/>
              </w:rPr>
            </w:pPr>
            <w:proofErr w:type="spellStart"/>
            <w:r>
              <w:rPr>
                <w:lang w:val="en-NZ"/>
              </w:rPr>
              <w:t>Ngāpouri</w:t>
            </w:r>
            <w:proofErr w:type="spellEnd"/>
          </w:p>
        </w:tc>
        <w:tc>
          <w:tcPr>
            <w:tcW w:w="4080" w:type="dxa"/>
            <w:tcBorders>
              <w:top w:val="nil"/>
              <w:left w:val="single" w:sz="4" w:space="0" w:color="auto"/>
              <w:bottom w:val="nil"/>
              <w:right w:val="single" w:sz="4" w:space="0" w:color="auto"/>
            </w:tcBorders>
            <w:vAlign w:val="center"/>
          </w:tcPr>
          <w:p w14:paraId="1D27E44C" w14:textId="77777777" w:rsidR="00ED5149" w:rsidRDefault="00ED5149" w:rsidP="00ED5149">
            <w:pPr>
              <w:rPr>
                <w:lang w:val="en-NZ"/>
              </w:rPr>
            </w:pPr>
            <w:r>
              <w:rPr>
                <w:lang w:val="en-NZ"/>
              </w:rPr>
              <w:t>December 2016</w:t>
            </w:r>
          </w:p>
        </w:tc>
        <w:tc>
          <w:tcPr>
            <w:tcW w:w="2302" w:type="dxa"/>
            <w:tcBorders>
              <w:top w:val="nil"/>
              <w:left w:val="single" w:sz="4" w:space="0" w:color="auto"/>
              <w:bottom w:val="nil"/>
              <w:right w:val="nil"/>
            </w:tcBorders>
            <w:vAlign w:val="center"/>
          </w:tcPr>
          <w:p w14:paraId="1E6DF966" w14:textId="77777777" w:rsidR="00ED5149" w:rsidRDefault="001462CC" w:rsidP="001462CC">
            <w:pPr>
              <w:ind w:left="785" w:hanging="433"/>
              <w:rPr>
                <w:lang w:val="en-NZ"/>
              </w:rPr>
            </w:pPr>
            <w:r>
              <w:rPr>
                <w:lang w:val="en-NZ"/>
              </w:rPr>
              <w:fldChar w:fldCharType="begin" w:fldLock="1"/>
            </w:r>
            <w:r>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Pr>
                <w:lang w:val="en-NZ"/>
              </w:rPr>
              <w:fldChar w:fldCharType="separate"/>
            </w:r>
            <w:r w:rsidRPr="001462CC">
              <w:rPr>
                <w:noProof/>
                <w:lang w:val="en-NZ"/>
              </w:rPr>
              <w:t>Kusabs 2017</w:t>
            </w:r>
            <w:r>
              <w:rPr>
                <w:lang w:val="en-NZ"/>
              </w:rPr>
              <w:fldChar w:fldCharType="end"/>
            </w:r>
          </w:p>
        </w:tc>
      </w:tr>
      <w:tr w:rsidR="00ED5149" w14:paraId="25058B60" w14:textId="77777777" w:rsidTr="001462CC">
        <w:trPr>
          <w:trHeight w:val="309"/>
        </w:trPr>
        <w:tc>
          <w:tcPr>
            <w:tcW w:w="1556" w:type="dxa"/>
            <w:tcBorders>
              <w:top w:val="nil"/>
              <w:left w:val="nil"/>
              <w:bottom w:val="nil"/>
              <w:right w:val="single" w:sz="4" w:space="0" w:color="auto"/>
            </w:tcBorders>
            <w:vAlign w:val="center"/>
          </w:tcPr>
          <w:p w14:paraId="7AA46043" w14:textId="77777777" w:rsidR="00ED5149" w:rsidRDefault="00ED5149" w:rsidP="00ED5149">
            <w:pPr>
              <w:rPr>
                <w:lang w:val="en-NZ"/>
              </w:rPr>
            </w:pPr>
            <w:proofErr w:type="spellStart"/>
            <w:r>
              <w:rPr>
                <w:lang w:val="en-NZ"/>
              </w:rPr>
              <w:t>Rerewhakaaitu</w:t>
            </w:r>
            <w:proofErr w:type="spellEnd"/>
          </w:p>
        </w:tc>
        <w:tc>
          <w:tcPr>
            <w:tcW w:w="4080" w:type="dxa"/>
            <w:tcBorders>
              <w:top w:val="nil"/>
              <w:left w:val="single" w:sz="4" w:space="0" w:color="auto"/>
              <w:bottom w:val="nil"/>
              <w:right w:val="single" w:sz="4" w:space="0" w:color="auto"/>
            </w:tcBorders>
            <w:vAlign w:val="center"/>
          </w:tcPr>
          <w:p w14:paraId="0F0DD9C3" w14:textId="77777777" w:rsidR="00ED5149" w:rsidRDefault="00ED5149" w:rsidP="00ED5149">
            <w:pPr>
              <w:rPr>
                <w:lang w:val="en-NZ"/>
              </w:rPr>
            </w:pPr>
            <w:r w:rsidRPr="00B55345">
              <w:rPr>
                <w:lang w:val="en-NZ"/>
              </w:rPr>
              <w:t>March, June, November 2016</w:t>
            </w:r>
            <w:r w:rsidR="001462CC">
              <w:rPr>
                <w:lang w:val="en-NZ"/>
              </w:rPr>
              <w:t>;</w:t>
            </w:r>
            <w:r w:rsidRPr="00B55345">
              <w:rPr>
                <w:lang w:val="en-NZ"/>
              </w:rPr>
              <w:t xml:space="preserve"> February 2017</w:t>
            </w:r>
          </w:p>
        </w:tc>
        <w:tc>
          <w:tcPr>
            <w:tcW w:w="2302" w:type="dxa"/>
            <w:tcBorders>
              <w:top w:val="nil"/>
              <w:left w:val="single" w:sz="4" w:space="0" w:color="auto"/>
              <w:bottom w:val="nil"/>
              <w:right w:val="nil"/>
            </w:tcBorders>
            <w:vAlign w:val="center"/>
          </w:tcPr>
          <w:p w14:paraId="2167C537" w14:textId="77777777" w:rsidR="00ED5149" w:rsidRDefault="00D406C3" w:rsidP="001462CC">
            <w:pPr>
              <w:ind w:left="785" w:hanging="433"/>
              <w:rPr>
                <w:lang w:val="en-NZ"/>
              </w:rPr>
            </w:pPr>
            <w:r>
              <w:rPr>
                <w:lang w:val="en-NZ"/>
              </w:rPr>
              <w:t>This report</w:t>
            </w:r>
          </w:p>
        </w:tc>
      </w:tr>
      <w:tr w:rsidR="00ED5149" w14:paraId="27350021" w14:textId="77777777" w:rsidTr="001462CC">
        <w:trPr>
          <w:trHeight w:val="321"/>
        </w:trPr>
        <w:tc>
          <w:tcPr>
            <w:tcW w:w="1556" w:type="dxa"/>
            <w:tcBorders>
              <w:top w:val="nil"/>
              <w:left w:val="nil"/>
              <w:bottom w:val="nil"/>
              <w:right w:val="single" w:sz="4" w:space="0" w:color="auto"/>
            </w:tcBorders>
            <w:vAlign w:val="center"/>
          </w:tcPr>
          <w:p w14:paraId="60C0A4C9" w14:textId="77777777" w:rsidR="00ED5149" w:rsidRDefault="00ED5149" w:rsidP="00ED5149">
            <w:pPr>
              <w:rPr>
                <w:lang w:val="en-NZ"/>
              </w:rPr>
            </w:pPr>
            <w:proofErr w:type="spellStart"/>
            <w:r>
              <w:rPr>
                <w:lang w:val="en-NZ"/>
              </w:rPr>
              <w:t>Rotoehu</w:t>
            </w:r>
            <w:proofErr w:type="spellEnd"/>
          </w:p>
        </w:tc>
        <w:tc>
          <w:tcPr>
            <w:tcW w:w="4080" w:type="dxa"/>
            <w:tcBorders>
              <w:top w:val="nil"/>
              <w:left w:val="single" w:sz="4" w:space="0" w:color="auto"/>
              <w:bottom w:val="nil"/>
              <w:right w:val="single" w:sz="4" w:space="0" w:color="auto"/>
            </w:tcBorders>
            <w:vAlign w:val="center"/>
          </w:tcPr>
          <w:p w14:paraId="597E94BA" w14:textId="77777777" w:rsidR="00ED5149" w:rsidRDefault="00ED5149" w:rsidP="00ED5149">
            <w:pPr>
              <w:rPr>
                <w:lang w:val="en-NZ"/>
              </w:rPr>
            </w:pPr>
            <w:r w:rsidRPr="00B55345">
              <w:rPr>
                <w:lang w:val="en-NZ"/>
              </w:rPr>
              <w:t>May, August, November 2015</w:t>
            </w:r>
            <w:r w:rsidR="001462CC">
              <w:rPr>
                <w:lang w:val="en-NZ"/>
              </w:rPr>
              <w:t>;</w:t>
            </w:r>
            <w:r w:rsidRPr="00B55345">
              <w:rPr>
                <w:lang w:val="en-NZ"/>
              </w:rPr>
              <w:t xml:space="preserve"> February</w:t>
            </w:r>
            <w:r>
              <w:rPr>
                <w:lang w:val="en-NZ"/>
              </w:rPr>
              <w:t xml:space="preserve"> 2016</w:t>
            </w:r>
          </w:p>
        </w:tc>
        <w:tc>
          <w:tcPr>
            <w:tcW w:w="2302" w:type="dxa"/>
            <w:tcBorders>
              <w:top w:val="nil"/>
              <w:left w:val="single" w:sz="4" w:space="0" w:color="auto"/>
              <w:bottom w:val="nil"/>
              <w:right w:val="nil"/>
            </w:tcBorders>
            <w:vAlign w:val="center"/>
          </w:tcPr>
          <w:p w14:paraId="681C7803" w14:textId="77777777" w:rsidR="00ED5149" w:rsidRDefault="00D406C3" w:rsidP="001462CC">
            <w:pPr>
              <w:ind w:left="785" w:hanging="433"/>
              <w:rPr>
                <w:lang w:val="en-NZ"/>
              </w:rPr>
            </w:pPr>
            <w:r w:rsidRPr="00B55345">
              <w:rPr>
                <w:lang w:val="en-NZ"/>
              </w:rPr>
              <w:fldChar w:fldCharType="begin" w:fldLock="1"/>
            </w:r>
            <w:r>
              <w:rPr>
                <w:lang w:val="en-NZ"/>
              </w:rPr>
              <w:instrText>ADDIN CSL_CITATION { "citationItems" : [ { "id" : "ITEM-1", "itemData" : { "author" : [ { "dropping-particle" : "", "family" : "Kusabs", "given" : "I.A.", "non-dropping-particle" : "", "parse-names" : false, "suffix" : "" } ], "id" : "ITEM-1", "issued" : { "date-parts" : [ [ "2016" ] ] }, "number-of-pages" : "13", "publisher-place" : "Rotorua, New Zealand", "title" : "Monitoring of k\u014dura populations in Lake Rotoehu and comments on the effects of lake restoration measures. Report prepared for Bay of Plenty Regional Council", "type" : "report" }, "uris" : [ "http://www.mendeley.com/documents/?uuid=a9bcaa7b-dfa4-4c6a-9703-fef23f069aab" ] } ], "mendeley" : { "formattedCitation" : "(Kusabs 2016a)", "manualFormatting" : "Kusabs 2016a", "plainTextFormattedCitation" : "(Kusabs 2016a)", "previouslyFormattedCitation" : "(Kusabs 2016a)" }, "properties" : { "noteIndex" : 0 }, "schema" : "https://github.com/citation-style-language/schema/raw/master/csl-citation.json" }</w:instrText>
            </w:r>
            <w:r w:rsidRPr="00B55345">
              <w:rPr>
                <w:lang w:val="en-NZ"/>
              </w:rPr>
              <w:fldChar w:fldCharType="separate"/>
            </w:r>
            <w:r w:rsidRPr="00B55345">
              <w:rPr>
                <w:noProof/>
                <w:lang w:val="en-NZ"/>
              </w:rPr>
              <w:t>Kusabs 2016a</w:t>
            </w:r>
            <w:r w:rsidRPr="00B55345">
              <w:rPr>
                <w:lang w:val="en-NZ"/>
              </w:rPr>
              <w:fldChar w:fldCharType="end"/>
            </w:r>
          </w:p>
        </w:tc>
      </w:tr>
      <w:tr w:rsidR="00ED5149" w14:paraId="35705A06" w14:textId="77777777" w:rsidTr="001462CC">
        <w:trPr>
          <w:trHeight w:val="321"/>
        </w:trPr>
        <w:tc>
          <w:tcPr>
            <w:tcW w:w="1556" w:type="dxa"/>
            <w:tcBorders>
              <w:top w:val="nil"/>
              <w:left w:val="nil"/>
              <w:bottom w:val="nil"/>
              <w:right w:val="single" w:sz="4" w:space="0" w:color="auto"/>
            </w:tcBorders>
            <w:vAlign w:val="center"/>
          </w:tcPr>
          <w:p w14:paraId="3752C130" w14:textId="77777777" w:rsidR="00ED5149" w:rsidRDefault="00ED5149" w:rsidP="00ED5149">
            <w:pPr>
              <w:rPr>
                <w:lang w:val="en-NZ"/>
              </w:rPr>
            </w:pPr>
            <w:r>
              <w:rPr>
                <w:lang w:val="en-NZ"/>
              </w:rPr>
              <w:t>Rotoiti</w:t>
            </w:r>
          </w:p>
        </w:tc>
        <w:tc>
          <w:tcPr>
            <w:tcW w:w="4080" w:type="dxa"/>
            <w:tcBorders>
              <w:top w:val="nil"/>
              <w:left w:val="single" w:sz="4" w:space="0" w:color="auto"/>
              <w:bottom w:val="nil"/>
              <w:right w:val="single" w:sz="4" w:space="0" w:color="auto"/>
            </w:tcBorders>
            <w:vAlign w:val="center"/>
          </w:tcPr>
          <w:p w14:paraId="7CCA280C" w14:textId="77777777" w:rsidR="00ED5149" w:rsidRDefault="00ED5149" w:rsidP="00ED5149">
            <w:pPr>
              <w:rPr>
                <w:lang w:val="en-NZ"/>
              </w:rPr>
            </w:pPr>
            <w:r w:rsidRPr="00B55345">
              <w:rPr>
                <w:lang w:val="en-NZ"/>
              </w:rPr>
              <w:t>March, May, August, November 2016</w:t>
            </w:r>
          </w:p>
        </w:tc>
        <w:tc>
          <w:tcPr>
            <w:tcW w:w="2302" w:type="dxa"/>
            <w:tcBorders>
              <w:top w:val="nil"/>
              <w:left w:val="single" w:sz="4" w:space="0" w:color="auto"/>
              <w:bottom w:val="nil"/>
              <w:right w:val="nil"/>
            </w:tcBorders>
            <w:vAlign w:val="center"/>
          </w:tcPr>
          <w:p w14:paraId="726F5DDA" w14:textId="77777777" w:rsidR="00ED5149" w:rsidRDefault="00ED5149" w:rsidP="001462CC">
            <w:pPr>
              <w:ind w:left="785" w:hanging="433"/>
              <w:rPr>
                <w:lang w:val="en-NZ"/>
              </w:rPr>
            </w:pPr>
            <w:r w:rsidRPr="00B55345">
              <w:rPr>
                <w:lang w:val="en-NZ"/>
              </w:rPr>
              <w:fldChar w:fldCharType="begin" w:fldLock="1"/>
            </w:r>
            <w:r>
              <w:rPr>
                <w:lang w:val="en-NZ"/>
              </w:rPr>
              <w:instrText>ADDIN CSL_CITATION { "citationItems" : [ { "id" : "ITEM-1", "itemData" : { "author" : [ { "dropping-particle" : "", "family" : "Kusabs", "given" : "I. A.", "non-dropping-particle" : "", "parse-names" : false, "suffix" : "" } ], "id" : "ITEM-1", "issued" : { "date-parts" : [ [ "2016" ] ] }, "number-of-pages" : "15", "publisher-place" : "Rotorua, New Zealand", "title" : "Ohau Channel Diversion Wall - Monitoring of k\u014dura and k\u0101kahi populations in the \u014ckere Arm and Lake Rotoiti. Report prepared for Bay of Plenty Regional Council.", "type" : "report" }, "uris" : [ "http://www.mendeley.com/documents/?uuid=9a46c19d-3b22-4b79-822c-bc21970f4e7d" ] } ], "mendeley" : { "formattedCitation" : "(Kusabs 2016b)", "manualFormatting" : "Kusabs 2016b", "plainTextFormattedCitation" : "(Kusabs 2016b)", "previouslyFormattedCitation" : "(Kusabs 2016b)" }, "properties" : { "noteIndex" : 0 }, "schema" : "https://github.com/citation-style-language/schema/raw/master/csl-citation.json" }</w:instrText>
            </w:r>
            <w:r w:rsidRPr="00B55345">
              <w:rPr>
                <w:lang w:val="en-NZ"/>
              </w:rPr>
              <w:fldChar w:fldCharType="separate"/>
            </w:r>
            <w:r w:rsidRPr="00B55345">
              <w:rPr>
                <w:noProof/>
                <w:lang w:val="en-NZ"/>
              </w:rPr>
              <w:t>Kusabs 2016b</w:t>
            </w:r>
            <w:r w:rsidRPr="00B55345">
              <w:rPr>
                <w:lang w:val="en-NZ"/>
              </w:rPr>
              <w:fldChar w:fldCharType="end"/>
            </w:r>
          </w:p>
        </w:tc>
      </w:tr>
      <w:tr w:rsidR="00ED5149" w14:paraId="35DC8E4A" w14:textId="77777777" w:rsidTr="001462CC">
        <w:trPr>
          <w:trHeight w:val="321"/>
        </w:trPr>
        <w:tc>
          <w:tcPr>
            <w:tcW w:w="1556" w:type="dxa"/>
            <w:tcBorders>
              <w:top w:val="nil"/>
              <w:left w:val="nil"/>
              <w:bottom w:val="nil"/>
              <w:right w:val="single" w:sz="4" w:space="0" w:color="auto"/>
            </w:tcBorders>
            <w:vAlign w:val="center"/>
          </w:tcPr>
          <w:p w14:paraId="323A6C53" w14:textId="77777777" w:rsidR="00ED5149" w:rsidRDefault="00ED5149" w:rsidP="00ED5149">
            <w:pPr>
              <w:rPr>
                <w:lang w:val="en-NZ"/>
              </w:rPr>
            </w:pPr>
            <w:proofErr w:type="spellStart"/>
            <w:r>
              <w:rPr>
                <w:lang w:val="en-NZ"/>
              </w:rPr>
              <w:t>Rotokakahi</w:t>
            </w:r>
            <w:proofErr w:type="spellEnd"/>
          </w:p>
        </w:tc>
        <w:tc>
          <w:tcPr>
            <w:tcW w:w="4080" w:type="dxa"/>
            <w:tcBorders>
              <w:top w:val="nil"/>
              <w:left w:val="single" w:sz="4" w:space="0" w:color="auto"/>
              <w:bottom w:val="nil"/>
              <w:right w:val="single" w:sz="4" w:space="0" w:color="auto"/>
            </w:tcBorders>
            <w:vAlign w:val="center"/>
          </w:tcPr>
          <w:p w14:paraId="065A8552" w14:textId="77777777" w:rsidR="00ED5149" w:rsidRDefault="00D406C3" w:rsidP="00ED5149">
            <w:pPr>
              <w:rPr>
                <w:lang w:val="en-NZ"/>
              </w:rPr>
            </w:pPr>
            <w:r>
              <w:rPr>
                <w:lang w:val="en-NZ"/>
              </w:rPr>
              <w:t xml:space="preserve">April, July, </w:t>
            </w:r>
            <w:r w:rsidR="00ED5149" w:rsidRPr="00B55345">
              <w:rPr>
                <w:lang w:val="en-NZ"/>
              </w:rPr>
              <w:t>November 2009</w:t>
            </w:r>
          </w:p>
        </w:tc>
        <w:tc>
          <w:tcPr>
            <w:tcW w:w="2302" w:type="dxa"/>
            <w:tcBorders>
              <w:top w:val="nil"/>
              <w:left w:val="single" w:sz="4" w:space="0" w:color="auto"/>
              <w:bottom w:val="nil"/>
              <w:right w:val="nil"/>
            </w:tcBorders>
            <w:vAlign w:val="center"/>
          </w:tcPr>
          <w:p w14:paraId="59B9541C" w14:textId="77777777" w:rsidR="00ED5149" w:rsidRDefault="00ED5149" w:rsidP="001462CC">
            <w:pPr>
              <w:ind w:left="785" w:hanging="433"/>
              <w:rPr>
                <w:lang w:val="en-NZ"/>
              </w:rPr>
            </w:pPr>
            <w:r>
              <w:rPr>
                <w:lang w:val="en-NZ"/>
              </w:rPr>
              <w:fldChar w:fldCharType="begin" w:fldLock="1"/>
            </w:r>
            <w:r>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Pr>
                <w:lang w:val="en-NZ"/>
              </w:rPr>
              <w:fldChar w:fldCharType="separate"/>
            </w:r>
            <w:r w:rsidRPr="00ED5149">
              <w:rPr>
                <w:noProof/>
                <w:lang w:val="en-NZ"/>
              </w:rPr>
              <w:t>Kusabs 2015</w:t>
            </w:r>
            <w:r>
              <w:rPr>
                <w:lang w:val="en-NZ"/>
              </w:rPr>
              <w:fldChar w:fldCharType="end"/>
            </w:r>
          </w:p>
        </w:tc>
      </w:tr>
      <w:tr w:rsidR="00ED5149" w14:paraId="08C3BCAA" w14:textId="77777777" w:rsidTr="001462CC">
        <w:trPr>
          <w:trHeight w:val="309"/>
        </w:trPr>
        <w:tc>
          <w:tcPr>
            <w:tcW w:w="1556" w:type="dxa"/>
            <w:tcBorders>
              <w:top w:val="nil"/>
              <w:left w:val="nil"/>
              <w:bottom w:val="nil"/>
              <w:right w:val="single" w:sz="4" w:space="0" w:color="auto"/>
            </w:tcBorders>
            <w:vAlign w:val="center"/>
          </w:tcPr>
          <w:p w14:paraId="694B77BC" w14:textId="77777777" w:rsidR="00ED5149" w:rsidRDefault="00ED5149" w:rsidP="00ED5149">
            <w:pPr>
              <w:rPr>
                <w:lang w:val="en-NZ"/>
              </w:rPr>
            </w:pPr>
            <w:proofErr w:type="spellStart"/>
            <w:r>
              <w:rPr>
                <w:lang w:val="en-NZ"/>
              </w:rPr>
              <w:t>Rotomā</w:t>
            </w:r>
            <w:proofErr w:type="spellEnd"/>
          </w:p>
        </w:tc>
        <w:tc>
          <w:tcPr>
            <w:tcW w:w="4080" w:type="dxa"/>
            <w:tcBorders>
              <w:top w:val="nil"/>
              <w:left w:val="single" w:sz="4" w:space="0" w:color="auto"/>
              <w:bottom w:val="nil"/>
              <w:right w:val="single" w:sz="4" w:space="0" w:color="auto"/>
            </w:tcBorders>
            <w:vAlign w:val="center"/>
          </w:tcPr>
          <w:p w14:paraId="0F3D52BF" w14:textId="77777777" w:rsidR="00ED5149" w:rsidRDefault="00ED5149" w:rsidP="00ED5149">
            <w:pPr>
              <w:rPr>
                <w:lang w:val="en-NZ"/>
              </w:rPr>
            </w:pPr>
            <w:r w:rsidRPr="00B55345">
              <w:rPr>
                <w:lang w:val="en-NZ"/>
              </w:rPr>
              <w:t>April, July</w:t>
            </w:r>
            <w:r w:rsidR="00D406C3">
              <w:rPr>
                <w:lang w:val="en-NZ"/>
              </w:rPr>
              <w:t>,</w:t>
            </w:r>
            <w:r w:rsidRPr="00B55345">
              <w:rPr>
                <w:lang w:val="en-NZ"/>
              </w:rPr>
              <w:t xml:space="preserve"> November 2009</w:t>
            </w:r>
          </w:p>
        </w:tc>
        <w:tc>
          <w:tcPr>
            <w:tcW w:w="2302" w:type="dxa"/>
            <w:tcBorders>
              <w:top w:val="nil"/>
              <w:left w:val="single" w:sz="4" w:space="0" w:color="auto"/>
              <w:bottom w:val="nil"/>
              <w:right w:val="nil"/>
            </w:tcBorders>
            <w:vAlign w:val="center"/>
          </w:tcPr>
          <w:p w14:paraId="3E9C2EFF" w14:textId="77777777" w:rsidR="00ED5149" w:rsidRDefault="00ED5149" w:rsidP="001462CC">
            <w:pPr>
              <w:ind w:left="785" w:hanging="433"/>
              <w:rPr>
                <w:lang w:val="en-NZ"/>
              </w:rPr>
            </w:pPr>
            <w:r>
              <w:rPr>
                <w:lang w:val="en-NZ"/>
              </w:rPr>
              <w:fldChar w:fldCharType="begin" w:fldLock="1"/>
            </w:r>
            <w:r>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Pr>
                <w:lang w:val="en-NZ"/>
              </w:rPr>
              <w:fldChar w:fldCharType="separate"/>
            </w:r>
            <w:r w:rsidRPr="00ED5149">
              <w:rPr>
                <w:noProof/>
                <w:lang w:val="en-NZ"/>
              </w:rPr>
              <w:t>Kusabs 2015</w:t>
            </w:r>
            <w:r>
              <w:rPr>
                <w:lang w:val="en-NZ"/>
              </w:rPr>
              <w:fldChar w:fldCharType="end"/>
            </w:r>
          </w:p>
        </w:tc>
      </w:tr>
      <w:tr w:rsidR="00ED5149" w14:paraId="24F638F7" w14:textId="77777777" w:rsidTr="001462CC">
        <w:trPr>
          <w:trHeight w:val="321"/>
        </w:trPr>
        <w:tc>
          <w:tcPr>
            <w:tcW w:w="1556" w:type="dxa"/>
            <w:tcBorders>
              <w:top w:val="nil"/>
              <w:left w:val="nil"/>
              <w:bottom w:val="nil"/>
              <w:right w:val="single" w:sz="4" w:space="0" w:color="auto"/>
            </w:tcBorders>
            <w:vAlign w:val="center"/>
          </w:tcPr>
          <w:p w14:paraId="582978EF" w14:textId="77777777" w:rsidR="00ED5149" w:rsidRDefault="00ED5149" w:rsidP="00ED5149">
            <w:pPr>
              <w:rPr>
                <w:lang w:val="en-NZ"/>
              </w:rPr>
            </w:pPr>
            <w:r>
              <w:rPr>
                <w:lang w:val="en-NZ"/>
              </w:rPr>
              <w:t>Rotorua</w:t>
            </w:r>
          </w:p>
        </w:tc>
        <w:tc>
          <w:tcPr>
            <w:tcW w:w="4080" w:type="dxa"/>
            <w:tcBorders>
              <w:top w:val="nil"/>
              <w:left w:val="single" w:sz="4" w:space="0" w:color="auto"/>
              <w:bottom w:val="nil"/>
              <w:right w:val="single" w:sz="4" w:space="0" w:color="auto"/>
            </w:tcBorders>
            <w:vAlign w:val="center"/>
          </w:tcPr>
          <w:p w14:paraId="4A1144FC" w14:textId="77777777" w:rsidR="00ED5149" w:rsidRDefault="00ED5149" w:rsidP="00ED5149">
            <w:pPr>
              <w:rPr>
                <w:lang w:val="en-NZ"/>
              </w:rPr>
            </w:pPr>
            <w:r>
              <w:rPr>
                <w:lang w:val="en-NZ"/>
              </w:rPr>
              <w:t>July 2016, March 2017</w:t>
            </w:r>
          </w:p>
        </w:tc>
        <w:tc>
          <w:tcPr>
            <w:tcW w:w="2302" w:type="dxa"/>
            <w:tcBorders>
              <w:top w:val="nil"/>
              <w:left w:val="single" w:sz="4" w:space="0" w:color="auto"/>
              <w:bottom w:val="nil"/>
              <w:right w:val="nil"/>
            </w:tcBorders>
            <w:vAlign w:val="center"/>
          </w:tcPr>
          <w:p w14:paraId="1390616C" w14:textId="77777777" w:rsidR="00ED5149" w:rsidRDefault="00ED5149" w:rsidP="001462CC">
            <w:pPr>
              <w:ind w:left="785" w:hanging="433"/>
              <w:rPr>
                <w:lang w:val="en-NZ"/>
              </w:rPr>
            </w:pPr>
            <w:proofErr w:type="spellStart"/>
            <w:r w:rsidRPr="00B55345">
              <w:rPr>
                <w:lang w:val="en-NZ"/>
              </w:rPr>
              <w:t>Kusabs</w:t>
            </w:r>
            <w:proofErr w:type="spellEnd"/>
            <w:r w:rsidRPr="00B55345">
              <w:rPr>
                <w:lang w:val="en-NZ"/>
              </w:rPr>
              <w:t xml:space="preserve"> </w:t>
            </w:r>
            <w:proofErr w:type="spellStart"/>
            <w:r w:rsidRPr="00B55345">
              <w:rPr>
                <w:lang w:val="en-NZ"/>
              </w:rPr>
              <w:t>unpub</w:t>
            </w:r>
            <w:proofErr w:type="spellEnd"/>
            <w:r w:rsidRPr="00B55345">
              <w:rPr>
                <w:lang w:val="en-NZ"/>
              </w:rPr>
              <w:t>. data</w:t>
            </w:r>
          </w:p>
        </w:tc>
      </w:tr>
      <w:tr w:rsidR="00ED5149" w14:paraId="6F81EFB5" w14:textId="77777777" w:rsidTr="001462CC">
        <w:trPr>
          <w:trHeight w:val="309"/>
        </w:trPr>
        <w:tc>
          <w:tcPr>
            <w:tcW w:w="1556" w:type="dxa"/>
            <w:tcBorders>
              <w:top w:val="nil"/>
              <w:left w:val="nil"/>
              <w:bottom w:val="nil"/>
              <w:right w:val="single" w:sz="4" w:space="0" w:color="auto"/>
            </w:tcBorders>
            <w:vAlign w:val="center"/>
          </w:tcPr>
          <w:p w14:paraId="14F40F36" w14:textId="77777777" w:rsidR="00ED5149" w:rsidRDefault="00ED5149" w:rsidP="00ED5149">
            <w:pPr>
              <w:rPr>
                <w:lang w:val="en-NZ"/>
              </w:rPr>
            </w:pPr>
            <w:r>
              <w:rPr>
                <w:lang w:val="en-NZ"/>
              </w:rPr>
              <w:t>Tarawera</w:t>
            </w:r>
          </w:p>
        </w:tc>
        <w:tc>
          <w:tcPr>
            <w:tcW w:w="4080" w:type="dxa"/>
            <w:tcBorders>
              <w:top w:val="nil"/>
              <w:left w:val="single" w:sz="4" w:space="0" w:color="auto"/>
              <w:bottom w:val="nil"/>
              <w:right w:val="single" w:sz="4" w:space="0" w:color="auto"/>
            </w:tcBorders>
            <w:vAlign w:val="center"/>
          </w:tcPr>
          <w:p w14:paraId="71F835EC" w14:textId="77777777" w:rsidR="00ED5149" w:rsidRDefault="00D406C3" w:rsidP="00ED5149">
            <w:pPr>
              <w:rPr>
                <w:lang w:val="en-NZ"/>
              </w:rPr>
            </w:pPr>
            <w:r>
              <w:rPr>
                <w:lang w:val="en-NZ"/>
              </w:rPr>
              <w:t xml:space="preserve">April, July, </w:t>
            </w:r>
            <w:r w:rsidR="00ED5149" w:rsidRPr="00B55345">
              <w:rPr>
                <w:lang w:val="en-NZ"/>
              </w:rPr>
              <w:t>November 2009</w:t>
            </w:r>
          </w:p>
        </w:tc>
        <w:tc>
          <w:tcPr>
            <w:tcW w:w="2302" w:type="dxa"/>
            <w:tcBorders>
              <w:top w:val="nil"/>
              <w:left w:val="single" w:sz="4" w:space="0" w:color="auto"/>
              <w:bottom w:val="nil"/>
              <w:right w:val="nil"/>
            </w:tcBorders>
            <w:vAlign w:val="center"/>
          </w:tcPr>
          <w:p w14:paraId="5A399E7C" w14:textId="77777777" w:rsidR="00ED5149" w:rsidRDefault="00D406C3" w:rsidP="001462CC">
            <w:pPr>
              <w:ind w:left="785" w:hanging="433"/>
              <w:rPr>
                <w:lang w:val="en-NZ"/>
              </w:rPr>
            </w:pPr>
            <w:r>
              <w:rPr>
                <w:lang w:val="en-NZ"/>
              </w:rPr>
              <w:fldChar w:fldCharType="begin" w:fldLock="1"/>
            </w:r>
            <w:r>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Pr>
                <w:lang w:val="en-NZ"/>
              </w:rPr>
              <w:fldChar w:fldCharType="separate"/>
            </w:r>
            <w:r w:rsidRPr="00ED5149">
              <w:rPr>
                <w:noProof/>
                <w:lang w:val="en-NZ"/>
              </w:rPr>
              <w:t>Kusabs 2015</w:t>
            </w:r>
            <w:r>
              <w:rPr>
                <w:lang w:val="en-NZ"/>
              </w:rPr>
              <w:fldChar w:fldCharType="end"/>
            </w:r>
          </w:p>
        </w:tc>
      </w:tr>
      <w:tr w:rsidR="001462CC" w14:paraId="00C79F20" w14:textId="77777777" w:rsidTr="001462CC">
        <w:trPr>
          <w:trHeight w:val="309"/>
        </w:trPr>
        <w:tc>
          <w:tcPr>
            <w:tcW w:w="1556" w:type="dxa"/>
            <w:tcBorders>
              <w:top w:val="nil"/>
              <w:left w:val="nil"/>
              <w:right w:val="single" w:sz="4" w:space="0" w:color="auto"/>
            </w:tcBorders>
            <w:vAlign w:val="center"/>
          </w:tcPr>
          <w:p w14:paraId="66D5EBD6" w14:textId="77777777" w:rsidR="001462CC" w:rsidRDefault="001462CC" w:rsidP="00ED5149">
            <w:pPr>
              <w:rPr>
                <w:lang w:val="en-NZ"/>
              </w:rPr>
            </w:pPr>
            <w:proofErr w:type="spellStart"/>
            <w:r>
              <w:rPr>
                <w:lang w:val="en-NZ"/>
              </w:rPr>
              <w:t>Tutaeinanga</w:t>
            </w:r>
            <w:proofErr w:type="spellEnd"/>
          </w:p>
        </w:tc>
        <w:tc>
          <w:tcPr>
            <w:tcW w:w="4080" w:type="dxa"/>
            <w:tcBorders>
              <w:top w:val="nil"/>
              <w:left w:val="single" w:sz="4" w:space="0" w:color="auto"/>
              <w:right w:val="single" w:sz="4" w:space="0" w:color="auto"/>
            </w:tcBorders>
            <w:vAlign w:val="center"/>
          </w:tcPr>
          <w:p w14:paraId="37C55EF6" w14:textId="77777777" w:rsidR="001462CC" w:rsidRDefault="001462CC" w:rsidP="00ED5149">
            <w:pPr>
              <w:rPr>
                <w:lang w:val="en-NZ"/>
              </w:rPr>
            </w:pPr>
            <w:r>
              <w:rPr>
                <w:lang w:val="en-NZ"/>
              </w:rPr>
              <w:t>December 2016</w:t>
            </w:r>
          </w:p>
        </w:tc>
        <w:tc>
          <w:tcPr>
            <w:tcW w:w="2302" w:type="dxa"/>
            <w:tcBorders>
              <w:top w:val="nil"/>
              <w:left w:val="single" w:sz="4" w:space="0" w:color="auto"/>
              <w:right w:val="nil"/>
            </w:tcBorders>
            <w:vAlign w:val="center"/>
          </w:tcPr>
          <w:p w14:paraId="29D8E4A0" w14:textId="77777777" w:rsidR="001462CC" w:rsidRDefault="001462CC" w:rsidP="001462CC">
            <w:pPr>
              <w:ind w:left="785" w:hanging="433"/>
              <w:rPr>
                <w:lang w:val="en-NZ"/>
              </w:rPr>
            </w:pPr>
            <w:r>
              <w:rPr>
                <w:lang w:val="en-NZ"/>
              </w:rPr>
              <w:fldChar w:fldCharType="begin" w:fldLock="1"/>
            </w:r>
            <w:r>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Pr>
                <w:lang w:val="en-NZ"/>
              </w:rPr>
              <w:fldChar w:fldCharType="separate"/>
            </w:r>
            <w:r w:rsidRPr="001462CC">
              <w:rPr>
                <w:noProof/>
                <w:lang w:val="en-NZ"/>
              </w:rPr>
              <w:t>Kusabs 2017</w:t>
            </w:r>
            <w:r>
              <w:rPr>
                <w:lang w:val="en-NZ"/>
              </w:rPr>
              <w:fldChar w:fldCharType="end"/>
            </w:r>
          </w:p>
        </w:tc>
      </w:tr>
    </w:tbl>
    <w:p w14:paraId="05304FAB" w14:textId="77777777" w:rsidR="00B55345" w:rsidRPr="00B55345" w:rsidRDefault="00B55345" w:rsidP="005D408B">
      <w:pPr>
        <w:pStyle w:val="Heading1"/>
        <w:spacing w:before="360"/>
      </w:pPr>
      <w:bookmarkStart w:id="46" w:name="_Toc482878843"/>
      <w:bookmarkStart w:id="47" w:name="_Toc483239930"/>
      <w:bookmarkStart w:id="48" w:name="_Toc483289868"/>
      <w:bookmarkStart w:id="49" w:name="_Toc483298561"/>
      <w:r w:rsidRPr="00B55345">
        <w:t>4</w:t>
      </w:r>
      <w:r w:rsidRPr="00B55345">
        <w:tab/>
        <w:t>RESULTS</w:t>
      </w:r>
      <w:bookmarkEnd w:id="46"/>
      <w:bookmarkEnd w:id="47"/>
      <w:bookmarkEnd w:id="48"/>
      <w:bookmarkEnd w:id="49"/>
    </w:p>
    <w:p w14:paraId="296CF9B6" w14:textId="77777777" w:rsidR="00B55345" w:rsidRPr="00B55345" w:rsidRDefault="00B55345" w:rsidP="005D408B">
      <w:pPr>
        <w:pStyle w:val="Heading3"/>
      </w:pPr>
      <w:bookmarkStart w:id="50" w:name="_Toc482878844"/>
      <w:bookmarkStart w:id="51" w:name="_Toc483239931"/>
      <w:bookmarkStart w:id="52" w:name="_Toc483289869"/>
      <w:bookmarkStart w:id="53" w:name="_Toc483298562"/>
      <w:r w:rsidRPr="00B55345">
        <w:t>4.1</w:t>
      </w:r>
      <w:r w:rsidRPr="00B55345">
        <w:tab/>
        <w:t xml:space="preserve">Lake </w:t>
      </w:r>
      <w:proofErr w:type="spellStart"/>
      <w:r w:rsidRPr="000A1172">
        <w:t>Rerewhakaaitu</w:t>
      </w:r>
      <w:bookmarkEnd w:id="50"/>
      <w:bookmarkEnd w:id="51"/>
      <w:bookmarkEnd w:id="52"/>
      <w:bookmarkEnd w:id="53"/>
      <w:proofErr w:type="spellEnd"/>
    </w:p>
    <w:p w14:paraId="54B48EFE" w14:textId="77777777" w:rsidR="00B55345" w:rsidRPr="00B55345" w:rsidRDefault="00B55345" w:rsidP="005D408B">
      <w:pPr>
        <w:pStyle w:val="Heading2"/>
      </w:pPr>
      <w:bookmarkStart w:id="54" w:name="_Toc483239932"/>
      <w:bookmarkStart w:id="55" w:name="_Toc483289870"/>
      <w:bookmarkStart w:id="56" w:name="_Toc483298563"/>
      <w:r w:rsidRPr="00B55345">
        <w:t>4.1.1</w:t>
      </w:r>
      <w:r w:rsidRPr="00B55345">
        <w:tab/>
      </w:r>
      <w:proofErr w:type="spellStart"/>
      <w:r w:rsidRPr="00B55345">
        <w:t>Kōura</w:t>
      </w:r>
      <w:proofErr w:type="spellEnd"/>
      <w:r w:rsidRPr="00B55345">
        <w:t xml:space="preserve"> </w:t>
      </w:r>
      <w:r w:rsidRPr="000A1172">
        <w:t>abundance</w:t>
      </w:r>
      <w:r w:rsidRPr="00B55345">
        <w:t xml:space="preserve"> and biomass</w:t>
      </w:r>
      <w:bookmarkEnd w:id="54"/>
      <w:bookmarkEnd w:id="55"/>
      <w:bookmarkEnd w:id="56"/>
    </w:p>
    <w:p w14:paraId="2DDE98F4" w14:textId="77777777" w:rsidR="00B55345" w:rsidRPr="00B55345" w:rsidRDefault="00B55345" w:rsidP="0055367B">
      <w:pPr>
        <w:spacing w:after="240" w:line="360" w:lineRule="auto"/>
        <w:jc w:val="both"/>
        <w:rPr>
          <w:rFonts w:ascii="Times New Roman" w:eastAsia="Times New Roman" w:hAnsi="Times New Roman" w:cs="Times New Roman"/>
          <w:lang w:val="en-NZ"/>
        </w:rPr>
      </w:pPr>
      <w:proofErr w:type="spellStart"/>
      <w:r w:rsidRPr="00B55345">
        <w:rPr>
          <w:rFonts w:ascii="Times New Roman" w:eastAsia="Times New Roman" w:hAnsi="Times New Roman" w:cs="Times New Roman"/>
          <w:lang w:val="en-NZ"/>
        </w:rPr>
        <w:t>Kōura</w:t>
      </w:r>
      <w:proofErr w:type="spellEnd"/>
      <w:r w:rsidRPr="00B55345">
        <w:rPr>
          <w:rFonts w:ascii="Times New Roman" w:eastAsia="Times New Roman" w:hAnsi="Times New Roman" w:cs="Times New Roman"/>
          <w:lang w:val="en-NZ"/>
        </w:rPr>
        <w:t xml:space="preserve"> </w:t>
      </w:r>
      <w:bookmarkStart w:id="57" w:name="_Hlk482881630"/>
      <w:r w:rsidRPr="00B55345">
        <w:rPr>
          <w:rFonts w:ascii="Times New Roman" w:eastAsia="Times New Roman" w:hAnsi="Times New Roman" w:cs="Times New Roman"/>
          <w:lang w:val="en-NZ"/>
        </w:rPr>
        <w:t xml:space="preserve">were present in low numbers in Lake </w:t>
      </w:r>
      <w:proofErr w:type="spellStart"/>
      <w:r w:rsidRPr="00B55345">
        <w:rPr>
          <w:rFonts w:ascii="Times New Roman" w:eastAsia="Times New Roman" w:hAnsi="Times New Roman" w:cs="Times New Roman"/>
          <w:lang w:val="en-NZ"/>
        </w:rPr>
        <w:t>Rerewhakaaitu</w:t>
      </w:r>
      <w:proofErr w:type="spellEnd"/>
      <w:r w:rsidRPr="00B55345">
        <w:rPr>
          <w:rFonts w:ascii="Times New Roman" w:eastAsia="Times New Roman" w:hAnsi="Times New Roman" w:cs="Times New Roman"/>
          <w:lang w:val="en-NZ"/>
        </w:rPr>
        <w:t xml:space="preserve"> with a total of 71 </w:t>
      </w:r>
      <w:proofErr w:type="spellStart"/>
      <w:r w:rsidRPr="00B55345">
        <w:rPr>
          <w:rFonts w:ascii="Times New Roman" w:eastAsia="Times New Roman" w:hAnsi="Times New Roman" w:cs="Times New Roman"/>
          <w:lang w:val="en-NZ"/>
        </w:rPr>
        <w:t>kōura</w:t>
      </w:r>
      <w:proofErr w:type="spellEnd"/>
      <w:r w:rsidRPr="00B55345">
        <w:rPr>
          <w:rFonts w:ascii="Times New Roman" w:eastAsia="Times New Roman" w:hAnsi="Times New Roman" w:cs="Times New Roman"/>
          <w:lang w:val="en-NZ"/>
        </w:rPr>
        <w:t xml:space="preserve"> captured in the four surveys from 30 March 2016 to 21 February 2017</w:t>
      </w:r>
      <w:r w:rsidRPr="00B55345">
        <w:rPr>
          <w:rFonts w:ascii="Times New Roman" w:eastAsia="Times New Roman" w:hAnsi="Times New Roman" w:cs="Times New Roman"/>
        </w:rPr>
        <w:t xml:space="preserve"> </w:t>
      </w:r>
      <w:bookmarkEnd w:id="57"/>
      <w:r w:rsidRPr="00B55345">
        <w:rPr>
          <w:rFonts w:ascii="Times New Roman" w:eastAsia="Times New Roman" w:hAnsi="Times New Roman" w:cs="Times New Roman"/>
        </w:rPr>
        <w:t>(</w:t>
      </w:r>
      <w:r w:rsidRPr="00B55345">
        <w:rPr>
          <w:rFonts w:ascii="Times New Roman" w:eastAsia="Times New Roman" w:hAnsi="Times New Roman" w:cs="Times New Roman"/>
        </w:rPr>
        <w:fldChar w:fldCharType="begin"/>
      </w:r>
      <w:r w:rsidRPr="00B55345">
        <w:rPr>
          <w:rFonts w:ascii="Times New Roman" w:eastAsia="Times New Roman" w:hAnsi="Times New Roman" w:cs="Times New Roman"/>
        </w:rPr>
        <w:instrText xml:space="preserve"> REF _Ref399495727 \h  \* MERGEFORMAT </w:instrText>
      </w:r>
      <w:r w:rsidRPr="00B55345">
        <w:rPr>
          <w:rFonts w:ascii="Times New Roman" w:eastAsia="Times New Roman" w:hAnsi="Times New Roman" w:cs="Times New Roman"/>
        </w:rPr>
      </w:r>
      <w:r w:rsidRPr="00B55345">
        <w:rPr>
          <w:rFonts w:ascii="Times New Roman" w:eastAsia="Times New Roman" w:hAnsi="Times New Roman" w:cs="Times New Roman"/>
        </w:rPr>
        <w:fldChar w:fldCharType="separate"/>
      </w:r>
      <w:r w:rsidR="00AD285E" w:rsidRPr="00AD285E">
        <w:rPr>
          <w:rFonts w:ascii="Times New Roman" w:eastAsia="Times New Roman" w:hAnsi="Times New Roman" w:cs="Times New Roman"/>
          <w:szCs w:val="20"/>
          <w:lang w:val="en-NZ"/>
        </w:rPr>
        <w:t>Table 3</w:t>
      </w:r>
      <w:r w:rsidRPr="00B55345">
        <w:rPr>
          <w:rFonts w:ascii="Times New Roman" w:eastAsia="Times New Roman" w:hAnsi="Times New Roman" w:cs="Times New Roman"/>
        </w:rPr>
        <w:fldChar w:fldCharType="end"/>
      </w:r>
      <w:r w:rsidRPr="00B55345">
        <w:rPr>
          <w:rFonts w:ascii="Times New Roman" w:eastAsia="Times New Roman" w:hAnsi="Times New Roman" w:cs="Times New Roman"/>
        </w:rPr>
        <w:t>).</w:t>
      </w:r>
      <w:r w:rsidRPr="00B55345">
        <w:rPr>
          <w:rFonts w:ascii="Times New Roman" w:eastAsia="Times New Roman" w:hAnsi="Times New Roman" w:cs="Times New Roman"/>
          <w:lang w:val="en-NZ"/>
        </w:rPr>
        <w:t xml:space="preserve"> The highest mean CPUE of 1.8 </w:t>
      </w:r>
      <w:proofErr w:type="spellStart"/>
      <w:r w:rsidRPr="00B55345">
        <w:rPr>
          <w:rFonts w:ascii="Times New Roman" w:eastAsia="Times New Roman" w:hAnsi="Times New Roman" w:cs="Times New Roman"/>
          <w:lang w:val="en-NZ"/>
        </w:rPr>
        <w:t>kōura</w:t>
      </w:r>
      <w:proofErr w:type="spellEnd"/>
      <w:r w:rsidRPr="00B55345">
        <w:rPr>
          <w:rFonts w:ascii="Times New Roman" w:eastAsia="Times New Roman" w:hAnsi="Times New Roman" w:cs="Times New Roman"/>
          <w:lang w:val="en-NZ"/>
        </w:rPr>
        <w:t xml:space="preserve"> whakaweku</w:t>
      </w:r>
      <w:r w:rsidRPr="00B55345">
        <w:rPr>
          <w:rFonts w:ascii="Times New Roman" w:eastAsia="Times New Roman" w:hAnsi="Times New Roman" w:cs="Times New Roman"/>
          <w:vertAlign w:val="superscript"/>
          <w:lang w:val="en-NZ"/>
        </w:rPr>
        <w:t>-1</w:t>
      </w:r>
      <w:r w:rsidRPr="00B55345">
        <w:rPr>
          <w:rFonts w:ascii="Times New Roman" w:eastAsia="Times New Roman" w:hAnsi="Times New Roman" w:cs="Times New Roman"/>
          <w:lang w:val="en-NZ"/>
        </w:rPr>
        <w:t xml:space="preserve"> was recorded at </w:t>
      </w:r>
      <w:r w:rsidR="00B623A0">
        <w:rPr>
          <w:rFonts w:ascii="Times New Roman" w:eastAsia="Times New Roman" w:hAnsi="Times New Roman" w:cs="Times New Roman"/>
          <w:lang w:val="en-NZ"/>
        </w:rPr>
        <w:t xml:space="preserve">site </w:t>
      </w:r>
      <w:r w:rsidRPr="00B55345">
        <w:rPr>
          <w:rFonts w:ascii="Times New Roman" w:eastAsia="Times New Roman" w:hAnsi="Times New Roman" w:cs="Times New Roman"/>
          <w:lang w:val="en-NZ"/>
        </w:rPr>
        <w:t xml:space="preserve">R1 in February while the highest mean BPUE of 34.5 g </w:t>
      </w:r>
      <w:proofErr w:type="spellStart"/>
      <w:r w:rsidRPr="00B55345">
        <w:rPr>
          <w:rFonts w:ascii="Times New Roman" w:eastAsia="Times New Roman" w:hAnsi="Times New Roman" w:cs="Times New Roman"/>
          <w:lang w:val="en-NZ"/>
        </w:rPr>
        <w:t>kōura</w:t>
      </w:r>
      <w:proofErr w:type="spellEnd"/>
      <w:r w:rsidRPr="00B55345">
        <w:rPr>
          <w:rFonts w:ascii="Times New Roman" w:eastAsia="Times New Roman" w:hAnsi="Times New Roman" w:cs="Times New Roman"/>
          <w:lang w:val="en-NZ"/>
        </w:rPr>
        <w:t xml:space="preserve"> whakaweku</w:t>
      </w:r>
      <w:r w:rsidRPr="00B55345">
        <w:rPr>
          <w:rFonts w:ascii="Times New Roman" w:eastAsia="Times New Roman" w:hAnsi="Times New Roman" w:cs="Times New Roman"/>
          <w:vertAlign w:val="superscript"/>
          <w:lang w:val="en-NZ"/>
        </w:rPr>
        <w:t>-1</w:t>
      </w:r>
      <w:r w:rsidRPr="00B55345">
        <w:rPr>
          <w:rFonts w:ascii="Times New Roman" w:eastAsia="Times New Roman" w:hAnsi="Times New Roman" w:cs="Times New Roman"/>
          <w:lang w:val="en-NZ"/>
        </w:rPr>
        <w:t xml:space="preserve"> was recorded at </w:t>
      </w:r>
      <w:r w:rsidR="00B623A0">
        <w:rPr>
          <w:rFonts w:ascii="Times New Roman" w:eastAsia="Times New Roman" w:hAnsi="Times New Roman" w:cs="Times New Roman"/>
          <w:lang w:val="en-NZ"/>
        </w:rPr>
        <w:t xml:space="preserve">site </w:t>
      </w:r>
      <w:r w:rsidR="00C51335">
        <w:rPr>
          <w:rFonts w:ascii="Times New Roman" w:eastAsia="Times New Roman" w:hAnsi="Times New Roman" w:cs="Times New Roman"/>
          <w:lang w:val="en-NZ"/>
        </w:rPr>
        <w:t>R2 in November (Table 3</w:t>
      </w:r>
      <w:r w:rsidRPr="00B55345">
        <w:rPr>
          <w:rFonts w:ascii="Times New Roman" w:eastAsia="Times New Roman" w:hAnsi="Times New Roman" w:cs="Times New Roman"/>
          <w:lang w:val="en-NZ"/>
        </w:rPr>
        <w:t xml:space="preserve">). </w:t>
      </w:r>
    </w:p>
    <w:p w14:paraId="4F9E8F5F" w14:textId="77777777" w:rsidR="00B55345" w:rsidRPr="00B55345" w:rsidRDefault="00B55345" w:rsidP="00B55345">
      <w:pPr>
        <w:spacing w:before="120" w:after="120" w:line="240" w:lineRule="auto"/>
        <w:ind w:left="720" w:hanging="720"/>
        <w:rPr>
          <w:rFonts w:ascii="Times New Roman" w:eastAsia="Times New Roman" w:hAnsi="Times New Roman" w:cs="Times New Roman"/>
          <w:bCs/>
          <w:sz w:val="20"/>
          <w:szCs w:val="20"/>
          <w:lang w:val="en-AU"/>
        </w:rPr>
      </w:pPr>
      <w:bookmarkStart w:id="58" w:name="_Ref399495727"/>
      <w:bookmarkStart w:id="59" w:name="_Toc482878867"/>
      <w:bookmarkStart w:id="60" w:name="_Toc483298593"/>
      <w:bookmarkStart w:id="61" w:name="_Toc400699824"/>
      <w:bookmarkStart w:id="62" w:name="_Hlk482710480"/>
      <w:r w:rsidRPr="00B55345">
        <w:rPr>
          <w:rFonts w:ascii="Times New Roman" w:eastAsia="Times New Roman" w:hAnsi="Times New Roman" w:cs="Times New Roman"/>
          <w:b/>
          <w:bCs/>
          <w:sz w:val="20"/>
          <w:szCs w:val="20"/>
          <w:lang w:val="en-AU"/>
        </w:rPr>
        <w:t xml:space="preserve">Table </w:t>
      </w:r>
      <w:r w:rsidRPr="00B55345">
        <w:rPr>
          <w:rFonts w:ascii="Times New Roman" w:eastAsia="Times New Roman" w:hAnsi="Times New Roman" w:cs="Times New Roman"/>
          <w:b/>
          <w:bCs/>
          <w:sz w:val="20"/>
          <w:szCs w:val="20"/>
          <w:lang w:val="en-AU"/>
        </w:rPr>
        <w:fldChar w:fldCharType="begin"/>
      </w:r>
      <w:r w:rsidRPr="00B55345">
        <w:rPr>
          <w:rFonts w:ascii="Times New Roman" w:eastAsia="Times New Roman" w:hAnsi="Times New Roman" w:cs="Times New Roman"/>
          <w:b/>
          <w:bCs/>
          <w:sz w:val="20"/>
          <w:szCs w:val="20"/>
          <w:lang w:val="en-AU"/>
        </w:rPr>
        <w:instrText xml:space="preserve"> SEQ Table \* ARABIC </w:instrText>
      </w:r>
      <w:r w:rsidRPr="00B55345">
        <w:rPr>
          <w:rFonts w:ascii="Times New Roman" w:eastAsia="Times New Roman" w:hAnsi="Times New Roman" w:cs="Times New Roman"/>
          <w:b/>
          <w:bCs/>
          <w:sz w:val="20"/>
          <w:szCs w:val="20"/>
          <w:lang w:val="en-AU"/>
        </w:rPr>
        <w:fldChar w:fldCharType="separate"/>
      </w:r>
      <w:r w:rsidR="00AD285E">
        <w:rPr>
          <w:rFonts w:ascii="Times New Roman" w:eastAsia="Times New Roman" w:hAnsi="Times New Roman" w:cs="Times New Roman"/>
          <w:b/>
          <w:bCs/>
          <w:noProof/>
          <w:sz w:val="20"/>
          <w:szCs w:val="20"/>
          <w:lang w:val="en-AU"/>
        </w:rPr>
        <w:t>3</w:t>
      </w:r>
      <w:r w:rsidRPr="00B55345">
        <w:rPr>
          <w:rFonts w:ascii="Times New Roman" w:eastAsia="Times New Roman" w:hAnsi="Times New Roman" w:cs="Times New Roman"/>
          <w:b/>
          <w:bCs/>
          <w:sz w:val="20"/>
          <w:szCs w:val="20"/>
          <w:lang w:val="en-AU"/>
        </w:rPr>
        <w:fldChar w:fldCharType="end"/>
      </w:r>
      <w:bookmarkEnd w:id="58"/>
      <w:r w:rsidR="00C51335">
        <w:rPr>
          <w:rFonts w:ascii="Times New Roman" w:eastAsia="Times New Roman" w:hAnsi="Times New Roman" w:cs="Times New Roman"/>
          <w:b/>
          <w:bCs/>
          <w:sz w:val="20"/>
          <w:szCs w:val="20"/>
          <w:lang w:val="en-AU"/>
        </w:rPr>
        <w:t xml:space="preserve"> </w:t>
      </w:r>
      <w:r w:rsidRPr="00B55345">
        <w:rPr>
          <w:rFonts w:ascii="Times New Roman" w:eastAsia="Times New Roman" w:hAnsi="Times New Roman" w:cs="Times New Roman"/>
          <w:b/>
          <w:bCs/>
          <w:sz w:val="20"/>
          <w:szCs w:val="20"/>
          <w:lang w:val="en-AU"/>
        </w:rPr>
        <w:t xml:space="preserve"> </w:t>
      </w:r>
      <w:r w:rsidRPr="00B55345">
        <w:rPr>
          <w:rFonts w:ascii="Times New Roman" w:eastAsia="Times New Roman" w:hAnsi="Times New Roman" w:cs="Times New Roman"/>
          <w:bCs/>
          <w:sz w:val="20"/>
          <w:szCs w:val="20"/>
          <w:lang w:val="en-AU"/>
        </w:rPr>
        <w:t xml:space="preserve">Mean CPUE (n + SD) and biomass (g + SD) for </w:t>
      </w:r>
      <w:proofErr w:type="spellStart"/>
      <w:r w:rsidRPr="00B55345">
        <w:rPr>
          <w:rFonts w:ascii="Times New Roman" w:eastAsia="Times New Roman" w:hAnsi="Times New Roman" w:cs="Times New Roman"/>
          <w:bCs/>
          <w:sz w:val="20"/>
          <w:szCs w:val="20"/>
          <w:lang w:val="en-AU"/>
        </w:rPr>
        <w:t>kōura</w:t>
      </w:r>
      <w:proofErr w:type="spellEnd"/>
      <w:r w:rsidRPr="00B55345">
        <w:rPr>
          <w:rFonts w:ascii="Times New Roman" w:eastAsia="Times New Roman" w:hAnsi="Times New Roman" w:cs="Times New Roman"/>
          <w:bCs/>
          <w:sz w:val="20"/>
          <w:szCs w:val="20"/>
          <w:lang w:val="en-AU"/>
        </w:rPr>
        <w:t xml:space="preserve"> captured in two tau </w:t>
      </w:r>
      <w:proofErr w:type="spellStart"/>
      <w:r w:rsidRPr="00B55345">
        <w:rPr>
          <w:rFonts w:ascii="Times New Roman" w:eastAsia="Times New Roman" w:hAnsi="Times New Roman" w:cs="Times New Roman"/>
          <w:bCs/>
          <w:sz w:val="20"/>
          <w:szCs w:val="20"/>
          <w:lang w:val="en-AU"/>
        </w:rPr>
        <w:t>kōura</w:t>
      </w:r>
      <w:proofErr w:type="spellEnd"/>
      <w:r w:rsidRPr="00B55345">
        <w:rPr>
          <w:rFonts w:ascii="Times New Roman" w:eastAsia="Times New Roman" w:hAnsi="Times New Roman" w:cs="Times New Roman"/>
          <w:bCs/>
          <w:sz w:val="20"/>
          <w:szCs w:val="20"/>
          <w:lang w:val="en-AU"/>
        </w:rPr>
        <w:t xml:space="preserve"> (comprised of 10 </w:t>
      </w:r>
      <w:proofErr w:type="spellStart"/>
      <w:r w:rsidRPr="00B55345">
        <w:rPr>
          <w:rFonts w:ascii="Times New Roman" w:eastAsia="Times New Roman" w:hAnsi="Times New Roman" w:cs="Times New Roman"/>
          <w:bCs/>
          <w:sz w:val="20"/>
          <w:szCs w:val="20"/>
          <w:lang w:val="en-AU"/>
        </w:rPr>
        <w:t>whakaweku</w:t>
      </w:r>
      <w:proofErr w:type="spellEnd"/>
      <w:r w:rsidRPr="00B55345">
        <w:rPr>
          <w:rFonts w:ascii="Times New Roman" w:eastAsia="Times New Roman" w:hAnsi="Times New Roman" w:cs="Times New Roman"/>
          <w:bCs/>
          <w:sz w:val="20"/>
          <w:szCs w:val="20"/>
          <w:lang w:val="en-AU"/>
        </w:rPr>
        <w:t xml:space="preserve">) set in Lake </w:t>
      </w:r>
      <w:proofErr w:type="spellStart"/>
      <w:r w:rsidRPr="00B55345">
        <w:rPr>
          <w:rFonts w:ascii="Times New Roman" w:eastAsia="Times New Roman" w:hAnsi="Times New Roman" w:cs="Times New Roman"/>
          <w:bCs/>
          <w:sz w:val="20"/>
          <w:szCs w:val="20"/>
          <w:lang w:val="en-AU"/>
        </w:rPr>
        <w:t>Rerewhakaaitu</w:t>
      </w:r>
      <w:proofErr w:type="spellEnd"/>
      <w:r w:rsidRPr="00B55345">
        <w:rPr>
          <w:rFonts w:ascii="Times New Roman" w:eastAsia="Times New Roman" w:hAnsi="Times New Roman" w:cs="Times New Roman"/>
          <w:bCs/>
          <w:sz w:val="20"/>
          <w:szCs w:val="20"/>
          <w:lang w:val="en-AU"/>
        </w:rPr>
        <w:t>, 30 March 2016 to 21 February 2017.</w:t>
      </w:r>
      <w:bookmarkEnd w:id="59"/>
      <w:bookmarkEnd w:id="60"/>
      <w:r w:rsidRPr="00B55345">
        <w:rPr>
          <w:rFonts w:ascii="Times New Roman" w:eastAsia="Times New Roman" w:hAnsi="Times New Roman" w:cs="Times New Roman"/>
          <w:bCs/>
          <w:sz w:val="20"/>
          <w:szCs w:val="20"/>
          <w:lang w:val="en-AU"/>
        </w:rPr>
        <w:t xml:space="preserve"> </w:t>
      </w:r>
      <w:bookmarkEnd w:id="61"/>
      <w:r w:rsidRPr="00B55345">
        <w:rPr>
          <w:rFonts w:ascii="Times New Roman" w:eastAsia="Times New Roman" w:hAnsi="Times New Roman" w:cs="Times New Roman"/>
          <w:bCs/>
          <w:sz w:val="20"/>
          <w:szCs w:val="20"/>
          <w:lang w:val="en-AU"/>
        </w:rPr>
        <w:t xml:space="preserve"> </w:t>
      </w:r>
    </w:p>
    <w:tbl>
      <w:tblPr>
        <w:tblW w:w="8245" w:type="dxa"/>
        <w:tblInd w:w="-142" w:type="dxa"/>
        <w:tblLayout w:type="fixed"/>
        <w:tblLook w:val="04A0" w:firstRow="1" w:lastRow="0" w:firstColumn="1" w:lastColumn="0" w:noHBand="0" w:noVBand="1"/>
      </w:tblPr>
      <w:tblGrid>
        <w:gridCol w:w="1869"/>
        <w:gridCol w:w="256"/>
        <w:gridCol w:w="1255"/>
        <w:gridCol w:w="1257"/>
        <w:gridCol w:w="312"/>
        <w:gridCol w:w="1411"/>
        <w:gridCol w:w="1572"/>
        <w:gridCol w:w="313"/>
      </w:tblGrid>
      <w:tr w:rsidR="0055367B" w:rsidRPr="00B55345" w14:paraId="01FD16FB" w14:textId="77777777" w:rsidTr="0055367B">
        <w:trPr>
          <w:trHeight w:val="609"/>
        </w:trPr>
        <w:tc>
          <w:tcPr>
            <w:tcW w:w="1869" w:type="dxa"/>
            <w:vMerge w:val="restart"/>
            <w:tcBorders>
              <w:top w:val="single" w:sz="4" w:space="0" w:color="auto"/>
              <w:left w:val="nil"/>
              <w:right w:val="nil"/>
            </w:tcBorders>
            <w:shd w:val="clear" w:color="auto" w:fill="auto"/>
            <w:vAlign w:val="center"/>
            <w:hideMark/>
          </w:tcPr>
          <w:bookmarkEnd w:id="62"/>
          <w:p w14:paraId="10EF1B56"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Date</w:t>
            </w:r>
          </w:p>
        </w:tc>
        <w:tc>
          <w:tcPr>
            <w:tcW w:w="256" w:type="dxa"/>
            <w:tcBorders>
              <w:top w:val="single" w:sz="4" w:space="0" w:color="auto"/>
              <w:left w:val="nil"/>
              <w:right w:val="nil"/>
            </w:tcBorders>
            <w:shd w:val="clear" w:color="auto" w:fill="auto"/>
            <w:vAlign w:val="center"/>
            <w:hideMark/>
          </w:tcPr>
          <w:p w14:paraId="3FF87454"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2512" w:type="dxa"/>
            <w:gridSpan w:val="2"/>
            <w:tcBorders>
              <w:top w:val="single" w:sz="4" w:space="0" w:color="auto"/>
              <w:left w:val="nil"/>
              <w:right w:val="nil"/>
            </w:tcBorders>
            <w:shd w:val="clear" w:color="auto" w:fill="auto"/>
            <w:vAlign w:val="center"/>
            <w:hideMark/>
          </w:tcPr>
          <w:p w14:paraId="39939C4C"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Mean CPUE (</w:t>
            </w:r>
            <w:r w:rsidRPr="00B55345">
              <w:rPr>
                <w:rFonts w:ascii="Times New Roman" w:eastAsia="Times New Roman" w:hAnsi="Times New Roman" w:cs="Times New Roman"/>
                <w:i/>
                <w:color w:val="000000"/>
                <w:sz w:val="18"/>
                <w:szCs w:val="18"/>
              </w:rPr>
              <w:t>n</w:t>
            </w:r>
            <w:r w:rsidRPr="00B55345">
              <w:rPr>
                <w:rFonts w:ascii="Times New Roman" w:eastAsia="Times New Roman" w:hAnsi="Times New Roman" w:cs="Times New Roman"/>
                <w:color w:val="000000"/>
                <w:sz w:val="18"/>
                <w:szCs w:val="18"/>
              </w:rPr>
              <w:t xml:space="preserve"> ± SD)</w:t>
            </w:r>
          </w:p>
        </w:tc>
        <w:tc>
          <w:tcPr>
            <w:tcW w:w="312" w:type="dxa"/>
            <w:tcBorders>
              <w:top w:val="single" w:sz="4" w:space="0" w:color="auto"/>
              <w:left w:val="nil"/>
              <w:right w:val="nil"/>
            </w:tcBorders>
            <w:shd w:val="clear" w:color="auto" w:fill="auto"/>
            <w:vAlign w:val="center"/>
            <w:hideMark/>
          </w:tcPr>
          <w:p w14:paraId="6EDFEB05"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2983" w:type="dxa"/>
            <w:gridSpan w:val="2"/>
            <w:tcBorders>
              <w:top w:val="single" w:sz="4" w:space="0" w:color="auto"/>
              <w:left w:val="nil"/>
              <w:right w:val="nil"/>
            </w:tcBorders>
            <w:shd w:val="clear" w:color="auto" w:fill="auto"/>
            <w:vAlign w:val="center"/>
            <w:hideMark/>
          </w:tcPr>
          <w:p w14:paraId="1F480FBC"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Mean BPUE (g ±SD)</w:t>
            </w:r>
          </w:p>
        </w:tc>
        <w:tc>
          <w:tcPr>
            <w:tcW w:w="313" w:type="dxa"/>
            <w:tcBorders>
              <w:left w:val="nil"/>
              <w:right w:val="nil"/>
            </w:tcBorders>
            <w:shd w:val="clear" w:color="auto" w:fill="auto"/>
            <w:vAlign w:val="center"/>
            <w:hideMark/>
          </w:tcPr>
          <w:p w14:paraId="2A906EF3"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r>
      <w:tr w:rsidR="0055367B" w:rsidRPr="00B55345" w14:paraId="33E53125" w14:textId="77777777" w:rsidTr="0055367B">
        <w:trPr>
          <w:trHeight w:val="345"/>
        </w:trPr>
        <w:tc>
          <w:tcPr>
            <w:tcW w:w="1869" w:type="dxa"/>
            <w:vMerge/>
            <w:tcBorders>
              <w:left w:val="nil"/>
              <w:bottom w:val="single" w:sz="4" w:space="0" w:color="auto"/>
              <w:right w:val="nil"/>
            </w:tcBorders>
            <w:shd w:val="clear" w:color="auto" w:fill="auto"/>
            <w:noWrap/>
            <w:vAlign w:val="center"/>
            <w:hideMark/>
          </w:tcPr>
          <w:p w14:paraId="65673F39" w14:textId="77777777" w:rsidR="0055367B" w:rsidRPr="00B55345" w:rsidRDefault="0055367B" w:rsidP="00B55345">
            <w:pPr>
              <w:spacing w:after="0" w:line="240" w:lineRule="auto"/>
              <w:jc w:val="center"/>
              <w:rPr>
                <w:rFonts w:ascii="Calibri" w:eastAsia="Times New Roman" w:hAnsi="Calibri" w:cs="Times New Roman"/>
                <w:color w:val="000000"/>
                <w:sz w:val="18"/>
                <w:szCs w:val="18"/>
              </w:rPr>
            </w:pPr>
          </w:p>
        </w:tc>
        <w:tc>
          <w:tcPr>
            <w:tcW w:w="256" w:type="dxa"/>
            <w:tcBorders>
              <w:left w:val="nil"/>
              <w:right w:val="nil"/>
            </w:tcBorders>
            <w:shd w:val="clear" w:color="auto" w:fill="auto"/>
            <w:vAlign w:val="center"/>
          </w:tcPr>
          <w:p w14:paraId="44F155B6"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255" w:type="dxa"/>
            <w:tcBorders>
              <w:left w:val="nil"/>
              <w:bottom w:val="single" w:sz="4" w:space="0" w:color="auto"/>
              <w:right w:val="nil"/>
            </w:tcBorders>
            <w:shd w:val="clear" w:color="auto" w:fill="auto"/>
            <w:vAlign w:val="center"/>
            <w:hideMark/>
          </w:tcPr>
          <w:p w14:paraId="7971F617"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R1</w:t>
            </w:r>
          </w:p>
        </w:tc>
        <w:tc>
          <w:tcPr>
            <w:tcW w:w="1256" w:type="dxa"/>
            <w:tcBorders>
              <w:left w:val="nil"/>
              <w:bottom w:val="single" w:sz="4" w:space="0" w:color="auto"/>
              <w:right w:val="nil"/>
            </w:tcBorders>
            <w:shd w:val="clear" w:color="auto" w:fill="auto"/>
            <w:vAlign w:val="center"/>
            <w:hideMark/>
          </w:tcPr>
          <w:p w14:paraId="23FABB6E"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R2</w:t>
            </w:r>
          </w:p>
        </w:tc>
        <w:tc>
          <w:tcPr>
            <w:tcW w:w="312" w:type="dxa"/>
            <w:tcBorders>
              <w:left w:val="nil"/>
              <w:right w:val="nil"/>
            </w:tcBorders>
            <w:shd w:val="clear" w:color="auto" w:fill="auto"/>
            <w:vAlign w:val="center"/>
            <w:hideMark/>
          </w:tcPr>
          <w:p w14:paraId="64F5342A"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411" w:type="dxa"/>
            <w:tcBorders>
              <w:left w:val="nil"/>
              <w:bottom w:val="single" w:sz="4" w:space="0" w:color="auto"/>
              <w:right w:val="nil"/>
            </w:tcBorders>
            <w:shd w:val="clear" w:color="auto" w:fill="auto"/>
            <w:vAlign w:val="center"/>
            <w:hideMark/>
          </w:tcPr>
          <w:p w14:paraId="2DDF1ADB"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R1</w:t>
            </w:r>
          </w:p>
        </w:tc>
        <w:tc>
          <w:tcPr>
            <w:tcW w:w="1571" w:type="dxa"/>
            <w:tcBorders>
              <w:left w:val="nil"/>
              <w:bottom w:val="single" w:sz="4" w:space="0" w:color="auto"/>
              <w:right w:val="nil"/>
            </w:tcBorders>
            <w:shd w:val="clear" w:color="auto" w:fill="auto"/>
            <w:vAlign w:val="center"/>
            <w:hideMark/>
          </w:tcPr>
          <w:p w14:paraId="6316171A"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R2</w:t>
            </w:r>
          </w:p>
        </w:tc>
        <w:tc>
          <w:tcPr>
            <w:tcW w:w="313" w:type="dxa"/>
            <w:tcBorders>
              <w:left w:val="nil"/>
              <w:right w:val="nil"/>
            </w:tcBorders>
            <w:shd w:val="clear" w:color="auto" w:fill="auto"/>
            <w:vAlign w:val="center"/>
            <w:hideMark/>
          </w:tcPr>
          <w:p w14:paraId="61812E97"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r>
      <w:tr w:rsidR="0055367B" w:rsidRPr="00B55345" w14:paraId="3BE61548" w14:textId="77777777" w:rsidTr="0055367B">
        <w:trPr>
          <w:trHeight w:val="469"/>
        </w:trPr>
        <w:tc>
          <w:tcPr>
            <w:tcW w:w="1869" w:type="dxa"/>
            <w:tcBorders>
              <w:top w:val="nil"/>
              <w:left w:val="nil"/>
              <w:bottom w:val="nil"/>
              <w:right w:val="nil"/>
            </w:tcBorders>
            <w:shd w:val="clear" w:color="auto" w:fill="auto"/>
            <w:vAlign w:val="center"/>
            <w:hideMark/>
          </w:tcPr>
          <w:p w14:paraId="7A9B2D8F" w14:textId="77777777" w:rsidR="0055367B" w:rsidRPr="00B55345" w:rsidRDefault="0055367B"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30 March 2016</w:t>
            </w:r>
          </w:p>
        </w:tc>
        <w:tc>
          <w:tcPr>
            <w:tcW w:w="256" w:type="dxa"/>
            <w:tcBorders>
              <w:left w:val="nil"/>
              <w:bottom w:val="nil"/>
              <w:right w:val="nil"/>
            </w:tcBorders>
            <w:shd w:val="clear" w:color="auto" w:fill="auto"/>
            <w:vAlign w:val="center"/>
            <w:hideMark/>
          </w:tcPr>
          <w:p w14:paraId="2E2FADFA"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255" w:type="dxa"/>
            <w:tcBorders>
              <w:top w:val="single" w:sz="4" w:space="0" w:color="auto"/>
              <w:left w:val="nil"/>
              <w:bottom w:val="nil"/>
              <w:right w:val="nil"/>
            </w:tcBorders>
            <w:shd w:val="clear" w:color="auto" w:fill="auto"/>
            <w:noWrap/>
            <w:vAlign w:val="center"/>
            <w:hideMark/>
          </w:tcPr>
          <w:p w14:paraId="7632205E"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0.2 (0.6)</w:t>
            </w:r>
          </w:p>
        </w:tc>
        <w:tc>
          <w:tcPr>
            <w:tcW w:w="1256" w:type="dxa"/>
            <w:tcBorders>
              <w:top w:val="single" w:sz="4" w:space="0" w:color="auto"/>
              <w:left w:val="nil"/>
              <w:bottom w:val="nil"/>
              <w:right w:val="nil"/>
            </w:tcBorders>
            <w:shd w:val="clear" w:color="auto" w:fill="auto"/>
            <w:noWrap/>
            <w:vAlign w:val="center"/>
            <w:hideMark/>
          </w:tcPr>
          <w:p w14:paraId="7C109A19"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0.6 (1.6)</w:t>
            </w:r>
          </w:p>
        </w:tc>
        <w:tc>
          <w:tcPr>
            <w:tcW w:w="312" w:type="dxa"/>
            <w:tcBorders>
              <w:left w:val="nil"/>
              <w:bottom w:val="nil"/>
              <w:right w:val="nil"/>
            </w:tcBorders>
            <w:shd w:val="clear" w:color="auto" w:fill="auto"/>
            <w:noWrap/>
            <w:vAlign w:val="center"/>
            <w:hideMark/>
          </w:tcPr>
          <w:p w14:paraId="23F4BD46"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411" w:type="dxa"/>
            <w:tcBorders>
              <w:left w:val="nil"/>
              <w:bottom w:val="nil"/>
              <w:right w:val="nil"/>
            </w:tcBorders>
            <w:shd w:val="clear" w:color="auto" w:fill="auto"/>
            <w:noWrap/>
            <w:vAlign w:val="center"/>
          </w:tcPr>
          <w:p w14:paraId="7F0DFA92"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7.8 (24.6)</w:t>
            </w:r>
          </w:p>
        </w:tc>
        <w:tc>
          <w:tcPr>
            <w:tcW w:w="1571" w:type="dxa"/>
            <w:tcBorders>
              <w:left w:val="nil"/>
              <w:bottom w:val="nil"/>
              <w:right w:val="nil"/>
            </w:tcBorders>
            <w:shd w:val="clear" w:color="auto" w:fill="auto"/>
            <w:noWrap/>
            <w:vAlign w:val="center"/>
          </w:tcPr>
          <w:p w14:paraId="5652B291"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25.1 (69.3)</w:t>
            </w:r>
          </w:p>
        </w:tc>
        <w:tc>
          <w:tcPr>
            <w:tcW w:w="313" w:type="dxa"/>
            <w:tcBorders>
              <w:left w:val="nil"/>
              <w:bottom w:val="nil"/>
              <w:right w:val="nil"/>
            </w:tcBorders>
            <w:shd w:val="clear" w:color="auto" w:fill="auto"/>
            <w:noWrap/>
            <w:vAlign w:val="center"/>
            <w:hideMark/>
          </w:tcPr>
          <w:p w14:paraId="3D994482"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r>
      <w:tr w:rsidR="0055367B" w:rsidRPr="00B55345" w14:paraId="138EF9BE" w14:textId="77777777" w:rsidTr="0055367B">
        <w:trPr>
          <w:trHeight w:val="469"/>
        </w:trPr>
        <w:tc>
          <w:tcPr>
            <w:tcW w:w="1869" w:type="dxa"/>
            <w:tcBorders>
              <w:top w:val="nil"/>
              <w:left w:val="nil"/>
              <w:bottom w:val="nil"/>
              <w:right w:val="nil"/>
            </w:tcBorders>
            <w:shd w:val="clear" w:color="auto" w:fill="auto"/>
            <w:vAlign w:val="center"/>
            <w:hideMark/>
          </w:tcPr>
          <w:p w14:paraId="04CB2DC5" w14:textId="77777777" w:rsidR="0055367B" w:rsidRPr="00B55345" w:rsidRDefault="0055367B"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21 June 2016</w:t>
            </w:r>
          </w:p>
        </w:tc>
        <w:tc>
          <w:tcPr>
            <w:tcW w:w="256" w:type="dxa"/>
            <w:tcBorders>
              <w:top w:val="nil"/>
              <w:left w:val="nil"/>
              <w:bottom w:val="nil"/>
              <w:right w:val="nil"/>
            </w:tcBorders>
            <w:shd w:val="clear" w:color="auto" w:fill="auto"/>
            <w:vAlign w:val="center"/>
            <w:hideMark/>
          </w:tcPr>
          <w:p w14:paraId="01A7A467"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255" w:type="dxa"/>
            <w:tcBorders>
              <w:top w:val="nil"/>
              <w:left w:val="nil"/>
              <w:bottom w:val="nil"/>
              <w:right w:val="nil"/>
            </w:tcBorders>
            <w:shd w:val="clear" w:color="auto" w:fill="auto"/>
            <w:noWrap/>
            <w:vAlign w:val="center"/>
          </w:tcPr>
          <w:p w14:paraId="175AC1FC"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1.0 (0.8)</w:t>
            </w:r>
          </w:p>
        </w:tc>
        <w:tc>
          <w:tcPr>
            <w:tcW w:w="1256" w:type="dxa"/>
            <w:tcBorders>
              <w:top w:val="nil"/>
              <w:left w:val="nil"/>
              <w:bottom w:val="nil"/>
              <w:right w:val="nil"/>
            </w:tcBorders>
            <w:shd w:val="clear" w:color="auto" w:fill="auto"/>
            <w:noWrap/>
            <w:vAlign w:val="center"/>
          </w:tcPr>
          <w:p w14:paraId="0FD0ADBA"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0.8 (1.3)</w:t>
            </w:r>
          </w:p>
        </w:tc>
        <w:tc>
          <w:tcPr>
            <w:tcW w:w="312" w:type="dxa"/>
            <w:tcBorders>
              <w:top w:val="nil"/>
              <w:left w:val="nil"/>
              <w:bottom w:val="nil"/>
              <w:right w:val="nil"/>
            </w:tcBorders>
            <w:shd w:val="clear" w:color="auto" w:fill="auto"/>
            <w:noWrap/>
            <w:vAlign w:val="center"/>
            <w:hideMark/>
          </w:tcPr>
          <w:p w14:paraId="53A57AFE"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411" w:type="dxa"/>
            <w:tcBorders>
              <w:top w:val="nil"/>
              <w:left w:val="nil"/>
              <w:bottom w:val="nil"/>
              <w:right w:val="nil"/>
            </w:tcBorders>
            <w:shd w:val="clear" w:color="auto" w:fill="auto"/>
            <w:noWrap/>
            <w:vAlign w:val="center"/>
          </w:tcPr>
          <w:p w14:paraId="0E6C503C"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25.4 (33.7)</w:t>
            </w:r>
          </w:p>
        </w:tc>
        <w:tc>
          <w:tcPr>
            <w:tcW w:w="1571" w:type="dxa"/>
            <w:tcBorders>
              <w:top w:val="nil"/>
              <w:left w:val="nil"/>
              <w:bottom w:val="nil"/>
              <w:right w:val="nil"/>
            </w:tcBorders>
            <w:shd w:val="clear" w:color="auto" w:fill="auto"/>
            <w:noWrap/>
            <w:vAlign w:val="center"/>
          </w:tcPr>
          <w:p w14:paraId="6C4EC371"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29.6 (65.3)</w:t>
            </w:r>
          </w:p>
        </w:tc>
        <w:tc>
          <w:tcPr>
            <w:tcW w:w="313" w:type="dxa"/>
            <w:tcBorders>
              <w:top w:val="nil"/>
              <w:left w:val="nil"/>
              <w:bottom w:val="nil"/>
              <w:right w:val="nil"/>
            </w:tcBorders>
            <w:shd w:val="clear" w:color="auto" w:fill="auto"/>
            <w:noWrap/>
            <w:vAlign w:val="center"/>
            <w:hideMark/>
          </w:tcPr>
          <w:p w14:paraId="24ACC85A"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r>
      <w:tr w:rsidR="0055367B" w:rsidRPr="00B55345" w14:paraId="7DD9772A" w14:textId="77777777" w:rsidTr="0055367B">
        <w:trPr>
          <w:trHeight w:val="469"/>
        </w:trPr>
        <w:tc>
          <w:tcPr>
            <w:tcW w:w="1869" w:type="dxa"/>
            <w:tcBorders>
              <w:top w:val="nil"/>
              <w:left w:val="nil"/>
              <w:bottom w:val="nil"/>
              <w:right w:val="nil"/>
            </w:tcBorders>
            <w:shd w:val="clear" w:color="auto" w:fill="auto"/>
            <w:vAlign w:val="center"/>
            <w:hideMark/>
          </w:tcPr>
          <w:p w14:paraId="6F0FA7B7" w14:textId="77777777" w:rsidR="0055367B" w:rsidRPr="00B55345" w:rsidRDefault="0055367B"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lastRenderedPageBreak/>
              <w:t>19 November 2016</w:t>
            </w:r>
          </w:p>
        </w:tc>
        <w:tc>
          <w:tcPr>
            <w:tcW w:w="256" w:type="dxa"/>
            <w:tcBorders>
              <w:top w:val="nil"/>
              <w:left w:val="nil"/>
              <w:bottom w:val="nil"/>
              <w:right w:val="nil"/>
            </w:tcBorders>
            <w:shd w:val="clear" w:color="auto" w:fill="auto"/>
            <w:vAlign w:val="center"/>
            <w:hideMark/>
          </w:tcPr>
          <w:p w14:paraId="46A21270"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255" w:type="dxa"/>
            <w:tcBorders>
              <w:top w:val="nil"/>
              <w:left w:val="nil"/>
              <w:bottom w:val="nil"/>
              <w:right w:val="nil"/>
            </w:tcBorders>
            <w:shd w:val="clear" w:color="auto" w:fill="auto"/>
            <w:noWrap/>
            <w:vAlign w:val="center"/>
          </w:tcPr>
          <w:p w14:paraId="52AA2F5F"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1.1 (0.9)</w:t>
            </w:r>
          </w:p>
        </w:tc>
        <w:tc>
          <w:tcPr>
            <w:tcW w:w="1256" w:type="dxa"/>
            <w:tcBorders>
              <w:top w:val="nil"/>
              <w:left w:val="nil"/>
              <w:bottom w:val="nil"/>
              <w:right w:val="nil"/>
            </w:tcBorders>
            <w:shd w:val="clear" w:color="auto" w:fill="auto"/>
            <w:noWrap/>
            <w:vAlign w:val="center"/>
          </w:tcPr>
          <w:p w14:paraId="65E843CC"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0.6 (0.5)</w:t>
            </w:r>
          </w:p>
        </w:tc>
        <w:tc>
          <w:tcPr>
            <w:tcW w:w="312" w:type="dxa"/>
            <w:tcBorders>
              <w:top w:val="nil"/>
              <w:left w:val="nil"/>
              <w:bottom w:val="nil"/>
              <w:right w:val="nil"/>
            </w:tcBorders>
            <w:shd w:val="clear" w:color="auto" w:fill="auto"/>
            <w:noWrap/>
            <w:vAlign w:val="center"/>
            <w:hideMark/>
          </w:tcPr>
          <w:p w14:paraId="1A7DE5B8"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411" w:type="dxa"/>
            <w:tcBorders>
              <w:top w:val="nil"/>
              <w:left w:val="nil"/>
              <w:bottom w:val="nil"/>
              <w:right w:val="nil"/>
            </w:tcBorders>
            <w:shd w:val="clear" w:color="auto" w:fill="auto"/>
            <w:noWrap/>
            <w:vAlign w:val="center"/>
          </w:tcPr>
          <w:p w14:paraId="6AE279F1"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8.9 (14.7)</w:t>
            </w:r>
          </w:p>
        </w:tc>
        <w:tc>
          <w:tcPr>
            <w:tcW w:w="1571" w:type="dxa"/>
            <w:tcBorders>
              <w:top w:val="nil"/>
              <w:left w:val="nil"/>
              <w:bottom w:val="nil"/>
              <w:right w:val="nil"/>
            </w:tcBorders>
            <w:shd w:val="clear" w:color="auto" w:fill="auto"/>
            <w:noWrap/>
            <w:vAlign w:val="center"/>
          </w:tcPr>
          <w:p w14:paraId="0D6CF1F0"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34.5 (38.6)</w:t>
            </w:r>
          </w:p>
        </w:tc>
        <w:tc>
          <w:tcPr>
            <w:tcW w:w="313" w:type="dxa"/>
            <w:tcBorders>
              <w:top w:val="nil"/>
              <w:left w:val="nil"/>
              <w:right w:val="nil"/>
            </w:tcBorders>
            <w:shd w:val="clear" w:color="auto" w:fill="auto"/>
            <w:noWrap/>
            <w:vAlign w:val="center"/>
            <w:hideMark/>
          </w:tcPr>
          <w:p w14:paraId="278A4082"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r>
      <w:tr w:rsidR="0055367B" w:rsidRPr="00B55345" w14:paraId="35E820EA" w14:textId="77777777" w:rsidTr="0055367B">
        <w:trPr>
          <w:trHeight w:val="469"/>
        </w:trPr>
        <w:tc>
          <w:tcPr>
            <w:tcW w:w="1869" w:type="dxa"/>
            <w:tcBorders>
              <w:top w:val="nil"/>
              <w:left w:val="nil"/>
              <w:bottom w:val="single" w:sz="4" w:space="0" w:color="auto"/>
              <w:right w:val="nil"/>
            </w:tcBorders>
            <w:shd w:val="clear" w:color="auto" w:fill="auto"/>
            <w:vAlign w:val="center"/>
            <w:hideMark/>
          </w:tcPr>
          <w:p w14:paraId="1ABD9274" w14:textId="77777777" w:rsidR="0055367B" w:rsidRPr="00B55345" w:rsidRDefault="0055367B"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21 February 2017</w:t>
            </w:r>
          </w:p>
        </w:tc>
        <w:tc>
          <w:tcPr>
            <w:tcW w:w="256" w:type="dxa"/>
            <w:tcBorders>
              <w:top w:val="nil"/>
              <w:left w:val="nil"/>
              <w:bottom w:val="single" w:sz="4" w:space="0" w:color="auto"/>
              <w:right w:val="nil"/>
            </w:tcBorders>
            <w:shd w:val="clear" w:color="auto" w:fill="auto"/>
            <w:vAlign w:val="center"/>
            <w:hideMark/>
          </w:tcPr>
          <w:p w14:paraId="75A819EB"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255" w:type="dxa"/>
            <w:tcBorders>
              <w:top w:val="nil"/>
              <w:left w:val="nil"/>
              <w:bottom w:val="single" w:sz="4" w:space="0" w:color="auto"/>
              <w:right w:val="nil"/>
            </w:tcBorders>
            <w:shd w:val="clear" w:color="auto" w:fill="auto"/>
            <w:noWrap/>
            <w:vAlign w:val="center"/>
          </w:tcPr>
          <w:p w14:paraId="4CF74BE6"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1.8 (1.6)</w:t>
            </w:r>
          </w:p>
        </w:tc>
        <w:tc>
          <w:tcPr>
            <w:tcW w:w="1256" w:type="dxa"/>
            <w:tcBorders>
              <w:top w:val="nil"/>
              <w:left w:val="nil"/>
              <w:bottom w:val="single" w:sz="4" w:space="0" w:color="auto"/>
              <w:right w:val="nil"/>
            </w:tcBorders>
            <w:shd w:val="clear" w:color="auto" w:fill="auto"/>
            <w:noWrap/>
            <w:vAlign w:val="center"/>
          </w:tcPr>
          <w:p w14:paraId="46279663"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1.0 (1.1)</w:t>
            </w:r>
          </w:p>
        </w:tc>
        <w:tc>
          <w:tcPr>
            <w:tcW w:w="312" w:type="dxa"/>
            <w:tcBorders>
              <w:top w:val="nil"/>
              <w:left w:val="nil"/>
              <w:bottom w:val="single" w:sz="4" w:space="0" w:color="auto"/>
              <w:right w:val="nil"/>
            </w:tcBorders>
            <w:shd w:val="clear" w:color="auto" w:fill="auto"/>
            <w:noWrap/>
            <w:vAlign w:val="center"/>
            <w:hideMark/>
          </w:tcPr>
          <w:p w14:paraId="77C13A04"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c>
          <w:tcPr>
            <w:tcW w:w="1411" w:type="dxa"/>
            <w:tcBorders>
              <w:top w:val="nil"/>
              <w:left w:val="nil"/>
              <w:bottom w:val="single" w:sz="4" w:space="0" w:color="auto"/>
              <w:right w:val="nil"/>
            </w:tcBorders>
            <w:shd w:val="clear" w:color="auto" w:fill="auto"/>
            <w:noWrap/>
            <w:vAlign w:val="center"/>
          </w:tcPr>
          <w:p w14:paraId="4ADB946D"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30.7 (48.6)</w:t>
            </w:r>
          </w:p>
        </w:tc>
        <w:tc>
          <w:tcPr>
            <w:tcW w:w="1571" w:type="dxa"/>
            <w:tcBorders>
              <w:top w:val="nil"/>
              <w:left w:val="nil"/>
              <w:bottom w:val="single" w:sz="4" w:space="0" w:color="auto"/>
              <w:right w:val="nil"/>
            </w:tcBorders>
            <w:shd w:val="clear" w:color="auto" w:fill="auto"/>
            <w:noWrap/>
            <w:vAlign w:val="center"/>
          </w:tcPr>
          <w:p w14:paraId="64DA05DE"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31.9 (43.2)</w:t>
            </w:r>
          </w:p>
        </w:tc>
        <w:tc>
          <w:tcPr>
            <w:tcW w:w="313" w:type="dxa"/>
            <w:tcBorders>
              <w:top w:val="nil"/>
              <w:left w:val="nil"/>
              <w:right w:val="nil"/>
            </w:tcBorders>
            <w:shd w:val="clear" w:color="auto" w:fill="auto"/>
            <w:noWrap/>
            <w:vAlign w:val="center"/>
            <w:hideMark/>
          </w:tcPr>
          <w:p w14:paraId="1B20018C" w14:textId="77777777" w:rsidR="0055367B" w:rsidRPr="00B55345" w:rsidRDefault="0055367B" w:rsidP="00B55345">
            <w:pPr>
              <w:spacing w:after="0" w:line="240" w:lineRule="auto"/>
              <w:jc w:val="center"/>
              <w:rPr>
                <w:rFonts w:ascii="Times New Roman" w:eastAsia="Times New Roman" w:hAnsi="Times New Roman" w:cs="Times New Roman"/>
                <w:color w:val="000000"/>
                <w:sz w:val="18"/>
                <w:szCs w:val="18"/>
              </w:rPr>
            </w:pPr>
          </w:p>
        </w:tc>
      </w:tr>
    </w:tbl>
    <w:p w14:paraId="25438EAC" w14:textId="77777777" w:rsidR="00B55345" w:rsidRPr="000A1172" w:rsidRDefault="00B55345" w:rsidP="0055367B">
      <w:pPr>
        <w:pStyle w:val="Heading2"/>
        <w:spacing w:after="240"/>
      </w:pPr>
      <w:bookmarkStart w:id="63" w:name="_Toc483239933"/>
      <w:bookmarkStart w:id="64" w:name="_Toc483289871"/>
      <w:bookmarkStart w:id="65" w:name="_Toc483298564"/>
      <w:r w:rsidRPr="00B55345">
        <w:t>4.1.2</w:t>
      </w:r>
      <w:r w:rsidRPr="00B55345">
        <w:tab/>
      </w:r>
      <w:proofErr w:type="spellStart"/>
      <w:r w:rsidRPr="000A1172">
        <w:t>Kōura</w:t>
      </w:r>
      <w:proofErr w:type="spellEnd"/>
      <w:r w:rsidRPr="00B55345">
        <w:t xml:space="preserve"> size</w:t>
      </w:r>
      <w:bookmarkEnd w:id="63"/>
      <w:bookmarkEnd w:id="64"/>
      <w:bookmarkEnd w:id="65"/>
    </w:p>
    <w:p w14:paraId="2BC511E9" w14:textId="77777777" w:rsidR="00B55345" w:rsidRPr="007B49E1" w:rsidRDefault="00B55345" w:rsidP="007B49E1">
      <w:pPr>
        <w:spacing w:after="240" w:line="360" w:lineRule="auto"/>
        <w:jc w:val="both"/>
        <w:rPr>
          <w:rFonts w:ascii="Times New Roman" w:eastAsia="Times New Roman" w:hAnsi="Times New Roman" w:cs="Times New Roman"/>
          <w:lang w:val="en-AU"/>
        </w:rPr>
      </w:pPr>
      <w:r w:rsidRPr="007B49E1">
        <w:rPr>
          <w:rFonts w:ascii="Times New Roman" w:eastAsia="Times New Roman" w:hAnsi="Times New Roman" w:cs="Times New Roman"/>
          <w:lang w:val="en-AU"/>
        </w:rPr>
        <w:t xml:space="preserve">The mean OCL of all </w:t>
      </w:r>
      <w:proofErr w:type="spellStart"/>
      <w:r w:rsidRPr="007B49E1">
        <w:rPr>
          <w:rFonts w:ascii="Times New Roman" w:eastAsia="Times New Roman" w:hAnsi="Times New Roman" w:cs="Times New Roman"/>
          <w:lang w:val="en-AU"/>
        </w:rPr>
        <w:t>kōura</w:t>
      </w:r>
      <w:proofErr w:type="spellEnd"/>
      <w:r w:rsidRPr="007B49E1">
        <w:rPr>
          <w:rFonts w:ascii="Times New Roman" w:eastAsia="Times New Roman" w:hAnsi="Times New Roman" w:cs="Times New Roman"/>
          <w:lang w:val="en-AU"/>
        </w:rPr>
        <w:t xml:space="preserve"> collected in Lake </w:t>
      </w:r>
      <w:proofErr w:type="spellStart"/>
      <w:r w:rsidRPr="007B49E1">
        <w:rPr>
          <w:rFonts w:ascii="Times New Roman" w:eastAsia="Times New Roman" w:hAnsi="Times New Roman" w:cs="Times New Roman"/>
          <w:lang w:val="en-AU"/>
        </w:rPr>
        <w:t>Rerewhakaaitu</w:t>
      </w:r>
      <w:proofErr w:type="spellEnd"/>
      <w:r w:rsidRPr="007B49E1">
        <w:rPr>
          <w:rFonts w:ascii="Times New Roman" w:eastAsia="Times New Roman" w:hAnsi="Times New Roman" w:cs="Times New Roman"/>
          <w:lang w:val="en-AU"/>
        </w:rPr>
        <w:t xml:space="preserve"> during the study was 28.6 ± 10.5 mm </w:t>
      </w:r>
      <w:r w:rsidRPr="007B49E1">
        <w:rPr>
          <w:rFonts w:ascii="Times New Roman" w:eastAsia="Times New Roman" w:hAnsi="Times New Roman" w:cs="Times New Roman"/>
          <w:lang w:val="en-GB" w:eastAsia="en-GB"/>
        </w:rPr>
        <w:t>(± 1 SD)</w:t>
      </w:r>
      <w:r w:rsidRPr="007B49E1">
        <w:rPr>
          <w:rFonts w:ascii="Times New Roman" w:eastAsia="Times New Roman" w:hAnsi="Times New Roman" w:cs="Times New Roman"/>
          <w:lang w:val="en-AU"/>
        </w:rPr>
        <w:t xml:space="preserve"> with individuals ranging from 8 to 50 mm OCL (Table </w:t>
      </w:r>
      <w:r w:rsidR="00C51335">
        <w:rPr>
          <w:rFonts w:ascii="Times New Roman" w:eastAsia="Times New Roman" w:hAnsi="Times New Roman" w:cs="Times New Roman"/>
          <w:lang w:val="en-AU"/>
        </w:rPr>
        <w:t>4</w:t>
      </w:r>
      <w:r w:rsidRPr="007B49E1">
        <w:rPr>
          <w:rFonts w:ascii="Times New Roman" w:eastAsia="Times New Roman" w:hAnsi="Times New Roman" w:cs="Times New Roman"/>
          <w:lang w:val="en-AU"/>
        </w:rPr>
        <w:t xml:space="preserve">; Fig. 6). Males were significantly larger than females </w:t>
      </w:r>
      <w:r w:rsidRPr="007B49E1">
        <w:rPr>
          <w:rFonts w:ascii="Times New Roman" w:eastAsia="Times New Roman" w:hAnsi="Times New Roman" w:cs="Times New Roman"/>
          <w:lang w:val="en-GB" w:eastAsia="en-GB"/>
        </w:rPr>
        <w:t>(ANOVA </w:t>
      </w:r>
      <w:r w:rsidRPr="007B49E1">
        <w:rPr>
          <w:rFonts w:ascii="Times New Roman" w:eastAsia="Times New Roman" w:hAnsi="Times New Roman" w:cs="Times New Roman"/>
          <w:i/>
          <w:lang w:val="en-GB" w:eastAsia="en-GB"/>
        </w:rPr>
        <w:t>p </w:t>
      </w:r>
      <w:r w:rsidRPr="007B49E1">
        <w:rPr>
          <w:rFonts w:ascii="Times New Roman" w:eastAsia="Times New Roman" w:hAnsi="Times New Roman" w:cs="Times New Roman"/>
          <w:lang w:val="en-GB" w:eastAsia="en-GB"/>
        </w:rPr>
        <w:t>= 0.008). The mean OCL of males was 31.6 </w:t>
      </w:r>
      <w:r w:rsidRPr="007B49E1">
        <w:rPr>
          <w:rFonts w:ascii="Times New Roman" w:eastAsia="Times New Roman" w:hAnsi="Times New Roman" w:cs="Times New Roman"/>
          <w:lang w:val="en-AU"/>
        </w:rPr>
        <w:t xml:space="preserve">± 10.5 mm </w:t>
      </w:r>
      <w:r w:rsidRPr="007B49E1">
        <w:rPr>
          <w:rFonts w:ascii="Times New Roman" w:eastAsia="Times New Roman" w:hAnsi="Times New Roman" w:cs="Times New Roman"/>
          <w:lang w:val="en-GB" w:eastAsia="en-GB"/>
        </w:rPr>
        <w:t>(± 1 SD) compared to 23.9 </w:t>
      </w:r>
      <w:r w:rsidRPr="007B49E1">
        <w:rPr>
          <w:rFonts w:ascii="Times New Roman" w:eastAsia="Times New Roman" w:hAnsi="Times New Roman" w:cs="Times New Roman"/>
          <w:lang w:val="en-AU"/>
        </w:rPr>
        <w:t xml:space="preserve">± 6.6 mm </w:t>
      </w:r>
      <w:r w:rsidRPr="007B49E1">
        <w:rPr>
          <w:rFonts w:ascii="Times New Roman" w:eastAsia="Times New Roman" w:hAnsi="Times New Roman" w:cs="Times New Roman"/>
          <w:lang w:val="en-GB" w:eastAsia="en-GB"/>
        </w:rPr>
        <w:t>(± 1 SD) for females. Three size classes w</w:t>
      </w:r>
      <w:r w:rsidR="00C51335">
        <w:rPr>
          <w:rFonts w:ascii="Times New Roman" w:eastAsia="Times New Roman" w:hAnsi="Times New Roman" w:cs="Times New Roman"/>
          <w:lang w:val="en-GB" w:eastAsia="en-GB"/>
        </w:rPr>
        <w:t>ere identified as cohorts in L</w:t>
      </w:r>
      <w:r w:rsidRPr="007B49E1">
        <w:rPr>
          <w:rFonts w:ascii="Times New Roman" w:eastAsia="Times New Roman" w:hAnsi="Times New Roman" w:cs="Times New Roman"/>
          <w:lang w:val="en-GB" w:eastAsia="en-GB"/>
        </w:rPr>
        <w:t xml:space="preserve">ake </w:t>
      </w:r>
      <w:proofErr w:type="spellStart"/>
      <w:r w:rsidRPr="007B49E1">
        <w:rPr>
          <w:rFonts w:ascii="Times New Roman" w:eastAsia="Times New Roman" w:hAnsi="Times New Roman" w:cs="Times New Roman"/>
          <w:lang w:val="en-GB" w:eastAsia="en-GB"/>
        </w:rPr>
        <w:t>Rerewhakaaitu</w:t>
      </w:r>
      <w:proofErr w:type="spellEnd"/>
      <w:r w:rsidRPr="007B49E1">
        <w:rPr>
          <w:rFonts w:ascii="Times New Roman" w:eastAsia="Times New Roman" w:hAnsi="Times New Roman" w:cs="Times New Roman"/>
          <w:lang w:val="en-GB" w:eastAsia="en-GB"/>
        </w:rPr>
        <w:t xml:space="preserve"> (Fig. </w:t>
      </w:r>
      <w:r w:rsidR="007B49E1" w:rsidRPr="007B49E1">
        <w:rPr>
          <w:rFonts w:ascii="Times New Roman" w:eastAsia="Times New Roman" w:hAnsi="Times New Roman" w:cs="Times New Roman"/>
          <w:lang w:val="en-GB" w:eastAsia="en-GB"/>
        </w:rPr>
        <w:t>6</w:t>
      </w:r>
      <w:r w:rsidRPr="007B49E1">
        <w:rPr>
          <w:rFonts w:ascii="Times New Roman" w:eastAsia="Times New Roman" w:hAnsi="Times New Roman" w:cs="Times New Roman"/>
          <w:lang w:val="en-GB" w:eastAsia="en-GB"/>
        </w:rPr>
        <w:t xml:space="preserve">). The young-of-the-year (YOY) cohort ranged from </w:t>
      </w:r>
      <w:r w:rsidRPr="007B49E1">
        <w:rPr>
          <w:rFonts w:ascii="Times New Roman" w:eastAsia="Times New Roman" w:hAnsi="Times New Roman" w:cs="Times New Roman"/>
          <w:lang w:eastAsia="en-GB"/>
        </w:rPr>
        <w:t>8 to ~15 mm. T</w:t>
      </w:r>
      <w:r w:rsidRPr="007B49E1">
        <w:rPr>
          <w:rFonts w:ascii="Times New Roman" w:eastAsia="Times New Roman" w:hAnsi="Times New Roman" w:cs="Times New Roman"/>
          <w:lang w:val="en-GB" w:eastAsia="en-GB"/>
        </w:rPr>
        <w:t>he age 1-year class was ~</w:t>
      </w:r>
      <w:r w:rsidRPr="007B49E1">
        <w:rPr>
          <w:rFonts w:ascii="Times New Roman" w:eastAsia="Times New Roman" w:hAnsi="Times New Roman" w:cs="Times New Roman"/>
          <w:lang w:eastAsia="en-GB"/>
        </w:rPr>
        <w:t xml:space="preserve">17 to 23 mm, the age 2-year class </w:t>
      </w:r>
      <w:r w:rsidRPr="007B49E1">
        <w:rPr>
          <w:rFonts w:ascii="Times New Roman" w:eastAsia="Times New Roman" w:hAnsi="Times New Roman" w:cs="Times New Roman"/>
          <w:lang w:val="en-GB" w:eastAsia="en-GB"/>
        </w:rPr>
        <w:t xml:space="preserve">~ 25 – 33 mm, and the age 3-year class ~ 36 – 44 mm. Numbers were too low to reliably identify year classes above these ages. </w:t>
      </w:r>
    </w:p>
    <w:p w14:paraId="424CDEAD" w14:textId="77777777" w:rsidR="00B55345" w:rsidRPr="00B55345" w:rsidRDefault="00B55345" w:rsidP="00B55345">
      <w:pPr>
        <w:spacing w:before="120" w:after="120" w:line="240" w:lineRule="auto"/>
        <w:ind w:left="720" w:hanging="720"/>
        <w:rPr>
          <w:rFonts w:ascii="Times New Roman" w:eastAsia="Times New Roman" w:hAnsi="Times New Roman" w:cs="Times New Roman"/>
          <w:bCs/>
          <w:sz w:val="20"/>
          <w:szCs w:val="20"/>
          <w:lang w:val="en-AU"/>
        </w:rPr>
      </w:pPr>
      <w:bookmarkStart w:id="66" w:name="_Toc482878868"/>
      <w:bookmarkStart w:id="67" w:name="_Toc483298594"/>
      <w:r w:rsidRPr="00B55345">
        <w:rPr>
          <w:rFonts w:ascii="Times New Roman" w:eastAsia="Times New Roman" w:hAnsi="Times New Roman" w:cs="Times New Roman"/>
          <w:b/>
          <w:bCs/>
          <w:sz w:val="20"/>
          <w:szCs w:val="20"/>
          <w:lang w:val="en-AU"/>
        </w:rPr>
        <w:t xml:space="preserve">Table </w:t>
      </w:r>
      <w:r w:rsidRPr="00B55345">
        <w:rPr>
          <w:rFonts w:ascii="Times New Roman" w:eastAsia="Times New Roman" w:hAnsi="Times New Roman" w:cs="Times New Roman"/>
          <w:b/>
          <w:bCs/>
          <w:sz w:val="20"/>
          <w:szCs w:val="20"/>
          <w:lang w:val="en-AU"/>
        </w:rPr>
        <w:fldChar w:fldCharType="begin"/>
      </w:r>
      <w:r w:rsidRPr="00B55345">
        <w:rPr>
          <w:rFonts w:ascii="Times New Roman" w:eastAsia="Times New Roman" w:hAnsi="Times New Roman" w:cs="Times New Roman"/>
          <w:b/>
          <w:bCs/>
          <w:sz w:val="20"/>
          <w:szCs w:val="20"/>
          <w:lang w:val="en-AU"/>
        </w:rPr>
        <w:instrText xml:space="preserve"> SEQ Table \* ARABIC </w:instrText>
      </w:r>
      <w:r w:rsidRPr="00B55345">
        <w:rPr>
          <w:rFonts w:ascii="Times New Roman" w:eastAsia="Times New Roman" w:hAnsi="Times New Roman" w:cs="Times New Roman"/>
          <w:b/>
          <w:bCs/>
          <w:sz w:val="20"/>
          <w:szCs w:val="20"/>
          <w:lang w:val="en-AU"/>
        </w:rPr>
        <w:fldChar w:fldCharType="separate"/>
      </w:r>
      <w:r w:rsidR="00AD285E">
        <w:rPr>
          <w:rFonts w:ascii="Times New Roman" w:eastAsia="Times New Roman" w:hAnsi="Times New Roman" w:cs="Times New Roman"/>
          <w:b/>
          <w:bCs/>
          <w:noProof/>
          <w:sz w:val="20"/>
          <w:szCs w:val="20"/>
          <w:lang w:val="en-AU"/>
        </w:rPr>
        <w:t>4</w:t>
      </w:r>
      <w:r w:rsidRPr="00B55345">
        <w:rPr>
          <w:rFonts w:ascii="Times New Roman" w:eastAsia="Times New Roman" w:hAnsi="Times New Roman" w:cs="Times New Roman"/>
          <w:b/>
          <w:bCs/>
          <w:sz w:val="20"/>
          <w:szCs w:val="20"/>
          <w:lang w:val="en-AU"/>
        </w:rPr>
        <w:fldChar w:fldCharType="end"/>
      </w:r>
      <w:r w:rsidR="00C51335">
        <w:rPr>
          <w:rFonts w:ascii="Times New Roman" w:eastAsia="Times New Roman" w:hAnsi="Times New Roman" w:cs="Times New Roman"/>
          <w:b/>
          <w:bCs/>
          <w:sz w:val="20"/>
          <w:szCs w:val="20"/>
          <w:lang w:val="en-AU"/>
        </w:rPr>
        <w:t xml:space="preserve"> </w:t>
      </w:r>
      <w:r w:rsidRPr="00B55345">
        <w:rPr>
          <w:rFonts w:ascii="Times New Roman" w:eastAsia="Times New Roman" w:hAnsi="Times New Roman" w:cs="Times New Roman"/>
          <w:b/>
          <w:bCs/>
          <w:sz w:val="20"/>
          <w:szCs w:val="20"/>
          <w:lang w:val="en-AU"/>
        </w:rPr>
        <w:t xml:space="preserve"> </w:t>
      </w:r>
      <w:r w:rsidRPr="00B55345">
        <w:rPr>
          <w:rFonts w:ascii="Times New Roman" w:eastAsia="Times New Roman" w:hAnsi="Times New Roman" w:cs="Times New Roman"/>
          <w:bCs/>
          <w:sz w:val="20"/>
          <w:szCs w:val="20"/>
          <w:lang w:val="en-AU"/>
        </w:rPr>
        <w:t xml:space="preserve">Mean </w:t>
      </w:r>
      <w:r w:rsidR="0055367B">
        <w:rPr>
          <w:rFonts w:ascii="Times New Roman" w:eastAsia="Times New Roman" w:hAnsi="Times New Roman" w:cs="Times New Roman"/>
          <w:bCs/>
          <w:sz w:val="20"/>
          <w:szCs w:val="20"/>
          <w:lang w:val="en-AU"/>
        </w:rPr>
        <w:t>OCL</w:t>
      </w:r>
      <w:r w:rsidRPr="00B55345">
        <w:rPr>
          <w:rFonts w:ascii="Times New Roman" w:eastAsia="Times New Roman" w:hAnsi="Times New Roman" w:cs="Times New Roman"/>
          <w:bCs/>
          <w:sz w:val="20"/>
          <w:szCs w:val="20"/>
          <w:lang w:val="en-AU"/>
        </w:rPr>
        <w:t xml:space="preserve"> </w:t>
      </w:r>
      <w:r w:rsidR="0055367B">
        <w:rPr>
          <w:rFonts w:ascii="Times New Roman" w:eastAsia="Times New Roman" w:hAnsi="Times New Roman" w:cs="Times New Roman"/>
          <w:bCs/>
          <w:sz w:val="20"/>
          <w:szCs w:val="20"/>
          <w:lang w:val="en-AU"/>
        </w:rPr>
        <w:t>(mm</w:t>
      </w:r>
      <w:r w:rsidRPr="00B55345">
        <w:rPr>
          <w:rFonts w:ascii="Times New Roman" w:eastAsia="Times New Roman" w:hAnsi="Times New Roman" w:cs="Times New Roman"/>
          <w:bCs/>
          <w:sz w:val="20"/>
          <w:szCs w:val="20"/>
          <w:lang w:val="en-AU"/>
        </w:rPr>
        <w:t xml:space="preserve"> + SD) and </w:t>
      </w:r>
      <w:r w:rsidR="0055367B">
        <w:rPr>
          <w:rFonts w:ascii="Times New Roman" w:eastAsia="Times New Roman" w:hAnsi="Times New Roman" w:cs="Times New Roman"/>
          <w:bCs/>
          <w:sz w:val="20"/>
          <w:szCs w:val="20"/>
          <w:lang w:val="en-AU"/>
        </w:rPr>
        <w:t xml:space="preserve">range </w:t>
      </w:r>
      <w:r w:rsidRPr="00B55345">
        <w:rPr>
          <w:rFonts w:ascii="Times New Roman" w:eastAsia="Times New Roman" w:hAnsi="Times New Roman" w:cs="Times New Roman"/>
          <w:bCs/>
          <w:sz w:val="20"/>
          <w:szCs w:val="20"/>
          <w:lang w:val="en-AU"/>
        </w:rPr>
        <w:t>(</w:t>
      </w:r>
      <w:r w:rsidR="0055367B">
        <w:rPr>
          <w:rFonts w:ascii="Times New Roman" w:eastAsia="Times New Roman" w:hAnsi="Times New Roman" w:cs="Times New Roman"/>
          <w:bCs/>
          <w:sz w:val="20"/>
          <w:szCs w:val="20"/>
          <w:lang w:val="en-AU"/>
        </w:rPr>
        <w:t>mm</w:t>
      </w:r>
      <w:r w:rsidRPr="00B55345">
        <w:rPr>
          <w:rFonts w:ascii="Times New Roman" w:eastAsia="Times New Roman" w:hAnsi="Times New Roman" w:cs="Times New Roman"/>
          <w:bCs/>
          <w:sz w:val="20"/>
          <w:szCs w:val="20"/>
          <w:lang w:val="en-AU"/>
        </w:rPr>
        <w:t xml:space="preserve">) </w:t>
      </w:r>
      <w:r w:rsidR="0055367B">
        <w:rPr>
          <w:rFonts w:ascii="Times New Roman" w:eastAsia="Times New Roman" w:hAnsi="Times New Roman" w:cs="Times New Roman"/>
          <w:bCs/>
          <w:sz w:val="20"/>
          <w:szCs w:val="20"/>
          <w:lang w:val="en-AU"/>
        </w:rPr>
        <w:t xml:space="preserve">and percentage of females for </w:t>
      </w:r>
      <w:proofErr w:type="spellStart"/>
      <w:r w:rsidRPr="00B55345">
        <w:rPr>
          <w:rFonts w:ascii="Times New Roman" w:eastAsia="Times New Roman" w:hAnsi="Times New Roman" w:cs="Times New Roman"/>
          <w:bCs/>
          <w:sz w:val="20"/>
          <w:szCs w:val="20"/>
          <w:lang w:val="en-AU"/>
        </w:rPr>
        <w:t>kōura</w:t>
      </w:r>
      <w:proofErr w:type="spellEnd"/>
      <w:r w:rsidRPr="00B55345">
        <w:rPr>
          <w:rFonts w:ascii="Times New Roman" w:eastAsia="Times New Roman" w:hAnsi="Times New Roman" w:cs="Times New Roman"/>
          <w:bCs/>
          <w:sz w:val="20"/>
          <w:szCs w:val="20"/>
          <w:lang w:val="en-AU"/>
        </w:rPr>
        <w:t xml:space="preserve"> captured in two tau </w:t>
      </w:r>
      <w:proofErr w:type="spellStart"/>
      <w:r w:rsidRPr="00B55345">
        <w:rPr>
          <w:rFonts w:ascii="Times New Roman" w:eastAsia="Times New Roman" w:hAnsi="Times New Roman" w:cs="Times New Roman"/>
          <w:bCs/>
          <w:sz w:val="20"/>
          <w:szCs w:val="20"/>
          <w:lang w:val="en-AU"/>
        </w:rPr>
        <w:t>kōura</w:t>
      </w:r>
      <w:proofErr w:type="spellEnd"/>
      <w:r w:rsidRPr="00B55345">
        <w:rPr>
          <w:rFonts w:ascii="Times New Roman" w:eastAsia="Times New Roman" w:hAnsi="Times New Roman" w:cs="Times New Roman"/>
          <w:bCs/>
          <w:sz w:val="20"/>
          <w:szCs w:val="20"/>
          <w:lang w:val="en-AU"/>
        </w:rPr>
        <w:t xml:space="preserve"> (comprised of 10 </w:t>
      </w:r>
      <w:proofErr w:type="spellStart"/>
      <w:r w:rsidRPr="00B55345">
        <w:rPr>
          <w:rFonts w:ascii="Times New Roman" w:eastAsia="Times New Roman" w:hAnsi="Times New Roman" w:cs="Times New Roman"/>
          <w:bCs/>
          <w:sz w:val="20"/>
          <w:szCs w:val="20"/>
          <w:lang w:val="en-AU"/>
        </w:rPr>
        <w:t>whakaweku</w:t>
      </w:r>
      <w:proofErr w:type="spellEnd"/>
      <w:r w:rsidRPr="00B55345">
        <w:rPr>
          <w:rFonts w:ascii="Times New Roman" w:eastAsia="Times New Roman" w:hAnsi="Times New Roman" w:cs="Times New Roman"/>
          <w:bCs/>
          <w:sz w:val="20"/>
          <w:szCs w:val="20"/>
          <w:lang w:val="en-AU"/>
        </w:rPr>
        <w:t xml:space="preserve">) set in Lake </w:t>
      </w:r>
      <w:proofErr w:type="spellStart"/>
      <w:r w:rsidRPr="00B55345">
        <w:rPr>
          <w:rFonts w:ascii="Times New Roman" w:eastAsia="Times New Roman" w:hAnsi="Times New Roman" w:cs="Times New Roman"/>
          <w:bCs/>
          <w:sz w:val="20"/>
          <w:szCs w:val="20"/>
          <w:lang w:val="en-AU"/>
        </w:rPr>
        <w:t>Rerewhakaaitu</w:t>
      </w:r>
      <w:proofErr w:type="spellEnd"/>
      <w:r w:rsidRPr="00B55345">
        <w:rPr>
          <w:rFonts w:ascii="Times New Roman" w:eastAsia="Times New Roman" w:hAnsi="Times New Roman" w:cs="Times New Roman"/>
          <w:bCs/>
          <w:sz w:val="20"/>
          <w:szCs w:val="20"/>
          <w:lang w:val="en-AU"/>
        </w:rPr>
        <w:t>, 30 March 2016 to 21 February 2017.</w:t>
      </w:r>
      <w:bookmarkEnd w:id="66"/>
      <w:bookmarkEnd w:id="67"/>
      <w:r w:rsidRPr="00B55345">
        <w:rPr>
          <w:rFonts w:ascii="Times New Roman" w:eastAsia="Times New Roman" w:hAnsi="Times New Roman" w:cs="Times New Roman"/>
          <w:bCs/>
          <w:sz w:val="20"/>
          <w:szCs w:val="20"/>
          <w:lang w:val="en-AU"/>
        </w:rPr>
        <w:t xml:space="preserve">  </w:t>
      </w:r>
    </w:p>
    <w:tbl>
      <w:tblPr>
        <w:tblW w:w="8595" w:type="dxa"/>
        <w:tblInd w:w="-142" w:type="dxa"/>
        <w:tblLook w:val="04A0" w:firstRow="1" w:lastRow="0" w:firstColumn="1" w:lastColumn="0" w:noHBand="0" w:noVBand="1"/>
      </w:tblPr>
      <w:tblGrid>
        <w:gridCol w:w="1702"/>
        <w:gridCol w:w="222"/>
        <w:gridCol w:w="1053"/>
        <w:gridCol w:w="1134"/>
        <w:gridCol w:w="328"/>
        <w:gridCol w:w="806"/>
        <w:gridCol w:w="851"/>
        <w:gridCol w:w="261"/>
        <w:gridCol w:w="1015"/>
        <w:gridCol w:w="987"/>
        <w:gridCol w:w="236"/>
      </w:tblGrid>
      <w:tr w:rsidR="00B55345" w:rsidRPr="00B55345" w14:paraId="2DE462E5" w14:textId="77777777" w:rsidTr="00C51335">
        <w:trPr>
          <w:trHeight w:val="570"/>
        </w:trPr>
        <w:tc>
          <w:tcPr>
            <w:tcW w:w="1702" w:type="dxa"/>
            <w:vMerge w:val="restart"/>
            <w:tcBorders>
              <w:top w:val="single" w:sz="4" w:space="0" w:color="auto"/>
              <w:left w:val="nil"/>
              <w:right w:val="nil"/>
            </w:tcBorders>
            <w:shd w:val="clear" w:color="auto" w:fill="auto"/>
            <w:vAlign w:val="center"/>
            <w:hideMark/>
          </w:tcPr>
          <w:p w14:paraId="1A07742F"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Date</w:t>
            </w:r>
          </w:p>
        </w:tc>
        <w:tc>
          <w:tcPr>
            <w:tcW w:w="222" w:type="dxa"/>
            <w:tcBorders>
              <w:top w:val="single" w:sz="4" w:space="0" w:color="auto"/>
              <w:left w:val="nil"/>
              <w:right w:val="nil"/>
            </w:tcBorders>
          </w:tcPr>
          <w:p w14:paraId="2B00E0AE"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2187" w:type="dxa"/>
            <w:gridSpan w:val="2"/>
            <w:tcBorders>
              <w:top w:val="single" w:sz="4" w:space="0" w:color="auto"/>
              <w:left w:val="nil"/>
              <w:right w:val="nil"/>
            </w:tcBorders>
            <w:shd w:val="clear" w:color="auto" w:fill="auto"/>
            <w:vAlign w:val="center"/>
            <w:hideMark/>
          </w:tcPr>
          <w:p w14:paraId="5BB83020"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Mean OCL (mm ±SD)</w:t>
            </w:r>
          </w:p>
        </w:tc>
        <w:tc>
          <w:tcPr>
            <w:tcW w:w="328" w:type="dxa"/>
            <w:tcBorders>
              <w:top w:val="single" w:sz="4" w:space="0" w:color="auto"/>
              <w:left w:val="nil"/>
              <w:right w:val="nil"/>
            </w:tcBorders>
            <w:shd w:val="clear" w:color="auto" w:fill="auto"/>
            <w:vAlign w:val="center"/>
            <w:hideMark/>
          </w:tcPr>
          <w:p w14:paraId="441B2F50"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657" w:type="dxa"/>
            <w:gridSpan w:val="2"/>
            <w:tcBorders>
              <w:top w:val="single" w:sz="4" w:space="0" w:color="auto"/>
              <w:left w:val="nil"/>
              <w:right w:val="nil"/>
            </w:tcBorders>
            <w:vAlign w:val="center"/>
          </w:tcPr>
          <w:p w14:paraId="61F2FB48"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OCL Range (mm)</w:t>
            </w:r>
          </w:p>
        </w:tc>
        <w:tc>
          <w:tcPr>
            <w:tcW w:w="261" w:type="dxa"/>
            <w:tcBorders>
              <w:top w:val="single" w:sz="4" w:space="0" w:color="auto"/>
              <w:left w:val="nil"/>
              <w:right w:val="nil"/>
            </w:tcBorders>
          </w:tcPr>
          <w:p w14:paraId="419EF696"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2002" w:type="dxa"/>
            <w:gridSpan w:val="2"/>
            <w:tcBorders>
              <w:top w:val="single" w:sz="4" w:space="0" w:color="auto"/>
              <w:left w:val="nil"/>
              <w:right w:val="nil"/>
            </w:tcBorders>
            <w:shd w:val="clear" w:color="auto" w:fill="auto"/>
            <w:vAlign w:val="center"/>
            <w:hideMark/>
          </w:tcPr>
          <w:p w14:paraId="0A66B4E2" w14:textId="77777777" w:rsidR="00B55345" w:rsidRPr="00C51335" w:rsidRDefault="00B55345" w:rsidP="00C51335">
            <w:pPr>
              <w:spacing w:after="0" w:line="240" w:lineRule="auto"/>
              <w:ind w:right="-109"/>
              <w:jc w:val="center"/>
              <w:rPr>
                <w:rFonts w:ascii="Times New Roman" w:eastAsia="Times New Roman" w:hAnsi="Times New Roman" w:cs="Times New Roman"/>
                <w:color w:val="000000"/>
                <w:sz w:val="18"/>
                <w:szCs w:val="18"/>
              </w:rPr>
            </w:pPr>
            <w:r w:rsidRPr="00C51335">
              <w:rPr>
                <w:rFonts w:ascii="Times New Roman" w:eastAsia="Times New Roman" w:hAnsi="Times New Roman" w:cs="Times New Roman"/>
                <w:color w:val="000000"/>
                <w:sz w:val="18"/>
                <w:szCs w:val="18"/>
              </w:rPr>
              <w:t>Female to male (%)</w:t>
            </w:r>
          </w:p>
        </w:tc>
        <w:tc>
          <w:tcPr>
            <w:tcW w:w="236" w:type="dxa"/>
            <w:tcBorders>
              <w:top w:val="single" w:sz="4" w:space="0" w:color="auto"/>
              <w:left w:val="nil"/>
              <w:bottom w:val="nil"/>
              <w:right w:val="nil"/>
            </w:tcBorders>
            <w:shd w:val="clear" w:color="auto" w:fill="auto"/>
            <w:vAlign w:val="center"/>
            <w:hideMark/>
          </w:tcPr>
          <w:p w14:paraId="2135F428" w14:textId="77777777" w:rsidR="00B55345" w:rsidRPr="00C51335" w:rsidRDefault="00B55345" w:rsidP="00C51335">
            <w:pPr>
              <w:spacing w:after="0" w:line="240" w:lineRule="auto"/>
              <w:ind w:hanging="284"/>
              <w:jc w:val="center"/>
              <w:rPr>
                <w:rFonts w:ascii="Times New Roman" w:eastAsia="Times New Roman" w:hAnsi="Times New Roman" w:cs="Times New Roman"/>
                <w:color w:val="000000"/>
                <w:sz w:val="18"/>
                <w:szCs w:val="18"/>
              </w:rPr>
            </w:pPr>
          </w:p>
        </w:tc>
      </w:tr>
      <w:tr w:rsidR="00B55345" w:rsidRPr="00B55345" w14:paraId="2FB8BD0C" w14:textId="77777777" w:rsidTr="00C51335">
        <w:trPr>
          <w:trHeight w:val="322"/>
        </w:trPr>
        <w:tc>
          <w:tcPr>
            <w:tcW w:w="1702" w:type="dxa"/>
            <w:vMerge/>
            <w:tcBorders>
              <w:left w:val="nil"/>
              <w:bottom w:val="single" w:sz="4" w:space="0" w:color="auto"/>
              <w:right w:val="nil"/>
            </w:tcBorders>
            <w:shd w:val="clear" w:color="auto" w:fill="auto"/>
            <w:noWrap/>
            <w:vAlign w:val="center"/>
            <w:hideMark/>
          </w:tcPr>
          <w:p w14:paraId="2DB2C628"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222" w:type="dxa"/>
            <w:tcBorders>
              <w:left w:val="nil"/>
              <w:right w:val="nil"/>
            </w:tcBorders>
          </w:tcPr>
          <w:p w14:paraId="3E68B3A3"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53" w:type="dxa"/>
            <w:tcBorders>
              <w:left w:val="nil"/>
              <w:bottom w:val="single" w:sz="4" w:space="0" w:color="auto"/>
              <w:right w:val="nil"/>
            </w:tcBorders>
            <w:shd w:val="clear" w:color="auto" w:fill="auto"/>
            <w:vAlign w:val="center"/>
            <w:hideMark/>
          </w:tcPr>
          <w:p w14:paraId="51C05C84"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R1</w:t>
            </w:r>
          </w:p>
        </w:tc>
        <w:tc>
          <w:tcPr>
            <w:tcW w:w="1134" w:type="dxa"/>
            <w:tcBorders>
              <w:left w:val="nil"/>
              <w:bottom w:val="single" w:sz="4" w:space="0" w:color="auto"/>
              <w:right w:val="nil"/>
            </w:tcBorders>
            <w:shd w:val="clear" w:color="auto" w:fill="auto"/>
            <w:vAlign w:val="center"/>
            <w:hideMark/>
          </w:tcPr>
          <w:p w14:paraId="5BAA07C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R2</w:t>
            </w:r>
          </w:p>
        </w:tc>
        <w:tc>
          <w:tcPr>
            <w:tcW w:w="328" w:type="dxa"/>
            <w:tcBorders>
              <w:left w:val="nil"/>
              <w:bottom w:val="single" w:sz="4" w:space="0" w:color="auto"/>
              <w:right w:val="nil"/>
            </w:tcBorders>
            <w:shd w:val="clear" w:color="auto" w:fill="auto"/>
            <w:vAlign w:val="center"/>
            <w:hideMark/>
          </w:tcPr>
          <w:p w14:paraId="24FA00C4"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806" w:type="dxa"/>
            <w:tcBorders>
              <w:left w:val="nil"/>
              <w:bottom w:val="single" w:sz="4" w:space="0" w:color="auto"/>
              <w:right w:val="nil"/>
            </w:tcBorders>
            <w:shd w:val="clear" w:color="auto" w:fill="auto"/>
            <w:vAlign w:val="center"/>
          </w:tcPr>
          <w:p w14:paraId="25FC2902"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R1</w:t>
            </w:r>
          </w:p>
        </w:tc>
        <w:tc>
          <w:tcPr>
            <w:tcW w:w="851" w:type="dxa"/>
            <w:tcBorders>
              <w:left w:val="nil"/>
              <w:bottom w:val="single" w:sz="4" w:space="0" w:color="auto"/>
              <w:right w:val="nil"/>
            </w:tcBorders>
            <w:shd w:val="clear" w:color="auto" w:fill="auto"/>
            <w:vAlign w:val="center"/>
          </w:tcPr>
          <w:p w14:paraId="55BE0858"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R2</w:t>
            </w:r>
          </w:p>
        </w:tc>
        <w:tc>
          <w:tcPr>
            <w:tcW w:w="261" w:type="dxa"/>
            <w:tcBorders>
              <w:left w:val="nil"/>
              <w:bottom w:val="single" w:sz="4" w:space="0" w:color="auto"/>
              <w:right w:val="nil"/>
            </w:tcBorders>
          </w:tcPr>
          <w:p w14:paraId="7652F0E8"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15" w:type="dxa"/>
            <w:tcBorders>
              <w:left w:val="nil"/>
              <w:bottom w:val="single" w:sz="4" w:space="0" w:color="auto"/>
              <w:right w:val="nil"/>
            </w:tcBorders>
            <w:shd w:val="clear" w:color="auto" w:fill="auto"/>
            <w:vAlign w:val="center"/>
            <w:hideMark/>
          </w:tcPr>
          <w:p w14:paraId="66F0E56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R1</w:t>
            </w:r>
          </w:p>
        </w:tc>
        <w:tc>
          <w:tcPr>
            <w:tcW w:w="987" w:type="dxa"/>
            <w:tcBorders>
              <w:left w:val="nil"/>
              <w:bottom w:val="single" w:sz="4" w:space="0" w:color="auto"/>
            </w:tcBorders>
            <w:shd w:val="clear" w:color="auto" w:fill="auto"/>
            <w:vAlign w:val="center"/>
            <w:hideMark/>
          </w:tcPr>
          <w:p w14:paraId="429E44DD"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R2</w:t>
            </w:r>
          </w:p>
        </w:tc>
        <w:tc>
          <w:tcPr>
            <w:tcW w:w="236" w:type="dxa"/>
            <w:tcBorders>
              <w:top w:val="nil"/>
              <w:bottom w:val="single" w:sz="4" w:space="0" w:color="auto"/>
              <w:right w:val="nil"/>
            </w:tcBorders>
            <w:shd w:val="clear" w:color="auto" w:fill="auto"/>
            <w:vAlign w:val="center"/>
            <w:hideMark/>
          </w:tcPr>
          <w:p w14:paraId="4CC4A9F3"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r>
      <w:tr w:rsidR="00B55345" w:rsidRPr="00B55345" w14:paraId="3B26030A" w14:textId="77777777" w:rsidTr="00C51335">
        <w:trPr>
          <w:trHeight w:val="439"/>
        </w:trPr>
        <w:tc>
          <w:tcPr>
            <w:tcW w:w="1702" w:type="dxa"/>
            <w:tcBorders>
              <w:top w:val="nil"/>
              <w:left w:val="nil"/>
              <w:bottom w:val="nil"/>
              <w:right w:val="nil"/>
            </w:tcBorders>
            <w:shd w:val="clear" w:color="auto" w:fill="auto"/>
            <w:vAlign w:val="center"/>
            <w:hideMark/>
          </w:tcPr>
          <w:p w14:paraId="5D39532B" w14:textId="77777777" w:rsidR="00B55345" w:rsidRPr="00B55345" w:rsidRDefault="00B55345"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30 March 2016</w:t>
            </w:r>
          </w:p>
        </w:tc>
        <w:tc>
          <w:tcPr>
            <w:tcW w:w="222" w:type="dxa"/>
            <w:tcBorders>
              <w:top w:val="nil"/>
              <w:left w:val="nil"/>
              <w:bottom w:val="nil"/>
              <w:right w:val="nil"/>
            </w:tcBorders>
          </w:tcPr>
          <w:p w14:paraId="7B388257"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53" w:type="dxa"/>
            <w:tcBorders>
              <w:top w:val="single" w:sz="4" w:space="0" w:color="auto"/>
              <w:left w:val="nil"/>
              <w:bottom w:val="nil"/>
              <w:right w:val="nil"/>
            </w:tcBorders>
            <w:shd w:val="clear" w:color="auto" w:fill="auto"/>
            <w:noWrap/>
            <w:vAlign w:val="center"/>
          </w:tcPr>
          <w:p w14:paraId="41ED4F1F"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34.0 (11.3)</w:t>
            </w:r>
          </w:p>
        </w:tc>
        <w:tc>
          <w:tcPr>
            <w:tcW w:w="1134" w:type="dxa"/>
            <w:tcBorders>
              <w:top w:val="single" w:sz="4" w:space="0" w:color="auto"/>
              <w:left w:val="nil"/>
              <w:bottom w:val="nil"/>
              <w:right w:val="nil"/>
            </w:tcBorders>
            <w:shd w:val="clear" w:color="auto" w:fill="auto"/>
            <w:noWrap/>
            <w:vAlign w:val="center"/>
          </w:tcPr>
          <w:p w14:paraId="48013A7E"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33.2 (12.4)</w:t>
            </w:r>
          </w:p>
        </w:tc>
        <w:tc>
          <w:tcPr>
            <w:tcW w:w="328" w:type="dxa"/>
            <w:tcBorders>
              <w:top w:val="single" w:sz="4" w:space="0" w:color="auto"/>
              <w:left w:val="nil"/>
              <w:bottom w:val="nil"/>
              <w:right w:val="nil"/>
            </w:tcBorders>
            <w:shd w:val="clear" w:color="auto" w:fill="auto"/>
            <w:noWrap/>
            <w:vAlign w:val="center"/>
            <w:hideMark/>
          </w:tcPr>
          <w:p w14:paraId="722DD2A1"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806" w:type="dxa"/>
            <w:tcBorders>
              <w:top w:val="single" w:sz="4" w:space="0" w:color="auto"/>
              <w:left w:val="nil"/>
              <w:bottom w:val="nil"/>
              <w:right w:val="nil"/>
            </w:tcBorders>
            <w:vAlign w:val="center"/>
          </w:tcPr>
          <w:p w14:paraId="62F6690A"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26 - 42</w:t>
            </w:r>
          </w:p>
        </w:tc>
        <w:tc>
          <w:tcPr>
            <w:tcW w:w="851" w:type="dxa"/>
            <w:tcBorders>
              <w:top w:val="single" w:sz="4" w:space="0" w:color="auto"/>
              <w:left w:val="nil"/>
              <w:bottom w:val="nil"/>
              <w:right w:val="nil"/>
            </w:tcBorders>
            <w:vAlign w:val="center"/>
          </w:tcPr>
          <w:p w14:paraId="22289CE5"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14 - 50</w:t>
            </w:r>
          </w:p>
        </w:tc>
        <w:tc>
          <w:tcPr>
            <w:tcW w:w="261" w:type="dxa"/>
            <w:tcBorders>
              <w:top w:val="single" w:sz="4" w:space="0" w:color="auto"/>
              <w:left w:val="nil"/>
              <w:bottom w:val="nil"/>
              <w:right w:val="nil"/>
            </w:tcBorders>
          </w:tcPr>
          <w:p w14:paraId="0B17C520"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15" w:type="dxa"/>
            <w:tcBorders>
              <w:top w:val="single" w:sz="4" w:space="0" w:color="auto"/>
              <w:left w:val="nil"/>
              <w:bottom w:val="nil"/>
              <w:right w:val="nil"/>
            </w:tcBorders>
            <w:shd w:val="clear" w:color="auto" w:fill="auto"/>
            <w:noWrap/>
            <w:vAlign w:val="center"/>
          </w:tcPr>
          <w:p w14:paraId="29F21E7D"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50.0 (2)</w:t>
            </w:r>
          </w:p>
        </w:tc>
        <w:tc>
          <w:tcPr>
            <w:tcW w:w="987" w:type="dxa"/>
            <w:tcBorders>
              <w:top w:val="single" w:sz="4" w:space="0" w:color="auto"/>
              <w:left w:val="nil"/>
              <w:bottom w:val="nil"/>
            </w:tcBorders>
            <w:shd w:val="clear" w:color="auto" w:fill="auto"/>
            <w:noWrap/>
            <w:vAlign w:val="center"/>
          </w:tcPr>
          <w:p w14:paraId="48886E49"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33.3 (6)</w:t>
            </w:r>
          </w:p>
        </w:tc>
        <w:tc>
          <w:tcPr>
            <w:tcW w:w="236" w:type="dxa"/>
            <w:tcBorders>
              <w:top w:val="single" w:sz="4" w:space="0" w:color="auto"/>
              <w:bottom w:val="nil"/>
              <w:right w:val="nil"/>
            </w:tcBorders>
            <w:shd w:val="clear" w:color="auto" w:fill="auto"/>
            <w:noWrap/>
            <w:vAlign w:val="center"/>
            <w:hideMark/>
          </w:tcPr>
          <w:p w14:paraId="34FBCE4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r>
      <w:tr w:rsidR="00B55345" w:rsidRPr="00B55345" w14:paraId="6F814F01" w14:textId="77777777" w:rsidTr="00C51335">
        <w:trPr>
          <w:trHeight w:val="439"/>
        </w:trPr>
        <w:tc>
          <w:tcPr>
            <w:tcW w:w="1702" w:type="dxa"/>
            <w:tcBorders>
              <w:top w:val="nil"/>
              <w:left w:val="nil"/>
              <w:bottom w:val="nil"/>
              <w:right w:val="nil"/>
            </w:tcBorders>
            <w:shd w:val="clear" w:color="auto" w:fill="auto"/>
            <w:vAlign w:val="center"/>
            <w:hideMark/>
          </w:tcPr>
          <w:p w14:paraId="3C4F70C6" w14:textId="77777777" w:rsidR="00B55345" w:rsidRPr="00B55345" w:rsidRDefault="00B55345"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21 June 2016</w:t>
            </w:r>
          </w:p>
        </w:tc>
        <w:tc>
          <w:tcPr>
            <w:tcW w:w="222" w:type="dxa"/>
            <w:tcBorders>
              <w:top w:val="nil"/>
              <w:left w:val="nil"/>
              <w:bottom w:val="nil"/>
              <w:right w:val="nil"/>
            </w:tcBorders>
          </w:tcPr>
          <w:p w14:paraId="4EA6231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center"/>
          </w:tcPr>
          <w:p w14:paraId="569DD870"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28.1 (10.1)</w:t>
            </w:r>
          </w:p>
        </w:tc>
        <w:tc>
          <w:tcPr>
            <w:tcW w:w="1134" w:type="dxa"/>
            <w:tcBorders>
              <w:top w:val="nil"/>
              <w:left w:val="nil"/>
              <w:bottom w:val="nil"/>
              <w:right w:val="nil"/>
            </w:tcBorders>
            <w:shd w:val="clear" w:color="auto" w:fill="auto"/>
            <w:noWrap/>
            <w:vAlign w:val="center"/>
          </w:tcPr>
          <w:p w14:paraId="008536C7"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33.6 (8.3)</w:t>
            </w:r>
          </w:p>
        </w:tc>
        <w:tc>
          <w:tcPr>
            <w:tcW w:w="328" w:type="dxa"/>
            <w:tcBorders>
              <w:top w:val="nil"/>
              <w:left w:val="nil"/>
              <w:bottom w:val="nil"/>
              <w:right w:val="nil"/>
            </w:tcBorders>
            <w:shd w:val="clear" w:color="auto" w:fill="auto"/>
            <w:noWrap/>
            <w:vAlign w:val="center"/>
            <w:hideMark/>
          </w:tcPr>
          <w:p w14:paraId="11932DF6"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806" w:type="dxa"/>
            <w:tcBorders>
              <w:top w:val="nil"/>
              <w:left w:val="nil"/>
              <w:bottom w:val="nil"/>
              <w:right w:val="nil"/>
            </w:tcBorders>
            <w:vAlign w:val="center"/>
          </w:tcPr>
          <w:p w14:paraId="5656FCA6"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15 - 46</w:t>
            </w:r>
          </w:p>
        </w:tc>
        <w:tc>
          <w:tcPr>
            <w:tcW w:w="851" w:type="dxa"/>
            <w:tcBorders>
              <w:top w:val="nil"/>
              <w:left w:val="nil"/>
              <w:bottom w:val="nil"/>
              <w:right w:val="nil"/>
            </w:tcBorders>
            <w:vAlign w:val="center"/>
          </w:tcPr>
          <w:p w14:paraId="6227602E"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17 - 43</w:t>
            </w:r>
          </w:p>
        </w:tc>
        <w:tc>
          <w:tcPr>
            <w:tcW w:w="261" w:type="dxa"/>
            <w:tcBorders>
              <w:top w:val="nil"/>
              <w:left w:val="nil"/>
              <w:bottom w:val="nil"/>
              <w:right w:val="nil"/>
            </w:tcBorders>
          </w:tcPr>
          <w:p w14:paraId="1BA1AE36"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center"/>
          </w:tcPr>
          <w:p w14:paraId="24A51DDE"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20.0 (10)</w:t>
            </w:r>
          </w:p>
        </w:tc>
        <w:tc>
          <w:tcPr>
            <w:tcW w:w="987" w:type="dxa"/>
            <w:tcBorders>
              <w:top w:val="nil"/>
              <w:left w:val="nil"/>
              <w:bottom w:val="nil"/>
              <w:right w:val="nil"/>
            </w:tcBorders>
            <w:shd w:val="clear" w:color="auto" w:fill="auto"/>
            <w:noWrap/>
            <w:vAlign w:val="center"/>
          </w:tcPr>
          <w:p w14:paraId="6D7795BA"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12.5 (8)</w:t>
            </w:r>
          </w:p>
        </w:tc>
        <w:tc>
          <w:tcPr>
            <w:tcW w:w="236" w:type="dxa"/>
            <w:tcBorders>
              <w:top w:val="nil"/>
              <w:left w:val="nil"/>
              <w:bottom w:val="nil"/>
              <w:right w:val="nil"/>
            </w:tcBorders>
            <w:shd w:val="clear" w:color="auto" w:fill="auto"/>
            <w:noWrap/>
            <w:vAlign w:val="center"/>
            <w:hideMark/>
          </w:tcPr>
          <w:p w14:paraId="1FB7F6B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r>
      <w:tr w:rsidR="00B55345" w:rsidRPr="00B55345" w14:paraId="4BB7628E" w14:textId="77777777" w:rsidTr="00C51335">
        <w:trPr>
          <w:trHeight w:val="439"/>
        </w:trPr>
        <w:tc>
          <w:tcPr>
            <w:tcW w:w="1702" w:type="dxa"/>
            <w:tcBorders>
              <w:top w:val="nil"/>
              <w:left w:val="nil"/>
              <w:bottom w:val="nil"/>
              <w:right w:val="nil"/>
            </w:tcBorders>
            <w:shd w:val="clear" w:color="auto" w:fill="auto"/>
            <w:vAlign w:val="center"/>
            <w:hideMark/>
          </w:tcPr>
          <w:p w14:paraId="4EC0C8DB" w14:textId="77777777" w:rsidR="00B55345" w:rsidRPr="00B55345" w:rsidRDefault="00B55345"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19 November 2016</w:t>
            </w:r>
          </w:p>
        </w:tc>
        <w:tc>
          <w:tcPr>
            <w:tcW w:w="222" w:type="dxa"/>
            <w:tcBorders>
              <w:top w:val="nil"/>
              <w:left w:val="nil"/>
              <w:bottom w:val="nil"/>
              <w:right w:val="nil"/>
            </w:tcBorders>
          </w:tcPr>
          <w:p w14:paraId="54E65E30"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center"/>
          </w:tcPr>
          <w:p w14:paraId="24B82F1B"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20.2 (6.7)</w:t>
            </w:r>
          </w:p>
        </w:tc>
        <w:tc>
          <w:tcPr>
            <w:tcW w:w="1134" w:type="dxa"/>
            <w:tcBorders>
              <w:top w:val="nil"/>
              <w:left w:val="nil"/>
              <w:bottom w:val="nil"/>
              <w:right w:val="nil"/>
            </w:tcBorders>
            <w:shd w:val="clear" w:color="auto" w:fill="auto"/>
            <w:noWrap/>
            <w:vAlign w:val="center"/>
          </w:tcPr>
          <w:p w14:paraId="48F3E637"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39.0 (9.2)</w:t>
            </w:r>
          </w:p>
        </w:tc>
        <w:tc>
          <w:tcPr>
            <w:tcW w:w="328" w:type="dxa"/>
            <w:tcBorders>
              <w:top w:val="nil"/>
              <w:left w:val="nil"/>
              <w:bottom w:val="nil"/>
              <w:right w:val="nil"/>
            </w:tcBorders>
            <w:shd w:val="clear" w:color="auto" w:fill="auto"/>
            <w:noWrap/>
            <w:vAlign w:val="center"/>
            <w:hideMark/>
          </w:tcPr>
          <w:p w14:paraId="4FD3A9CA"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806" w:type="dxa"/>
            <w:tcBorders>
              <w:top w:val="nil"/>
              <w:left w:val="nil"/>
              <w:bottom w:val="nil"/>
              <w:right w:val="nil"/>
            </w:tcBorders>
            <w:vAlign w:val="center"/>
          </w:tcPr>
          <w:p w14:paraId="0625941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13 - 31</w:t>
            </w:r>
          </w:p>
        </w:tc>
        <w:tc>
          <w:tcPr>
            <w:tcW w:w="851" w:type="dxa"/>
            <w:tcBorders>
              <w:top w:val="nil"/>
              <w:left w:val="nil"/>
              <w:bottom w:val="nil"/>
              <w:right w:val="nil"/>
            </w:tcBorders>
            <w:vAlign w:val="center"/>
          </w:tcPr>
          <w:p w14:paraId="6AAFB4F6"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23 - 50</w:t>
            </w:r>
          </w:p>
        </w:tc>
        <w:tc>
          <w:tcPr>
            <w:tcW w:w="261" w:type="dxa"/>
            <w:tcBorders>
              <w:top w:val="nil"/>
              <w:left w:val="nil"/>
              <w:bottom w:val="nil"/>
              <w:right w:val="nil"/>
            </w:tcBorders>
          </w:tcPr>
          <w:p w14:paraId="71BE2372"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center"/>
          </w:tcPr>
          <w:p w14:paraId="2662C3B4"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36.4 (11)</w:t>
            </w:r>
          </w:p>
        </w:tc>
        <w:tc>
          <w:tcPr>
            <w:tcW w:w="987" w:type="dxa"/>
            <w:tcBorders>
              <w:top w:val="nil"/>
              <w:left w:val="nil"/>
              <w:bottom w:val="nil"/>
              <w:right w:val="nil"/>
            </w:tcBorders>
            <w:shd w:val="clear" w:color="auto" w:fill="auto"/>
            <w:noWrap/>
            <w:vAlign w:val="center"/>
          </w:tcPr>
          <w:p w14:paraId="35FA8A76"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16.7 (6)</w:t>
            </w:r>
          </w:p>
        </w:tc>
        <w:tc>
          <w:tcPr>
            <w:tcW w:w="236" w:type="dxa"/>
            <w:tcBorders>
              <w:top w:val="nil"/>
              <w:left w:val="nil"/>
              <w:bottom w:val="nil"/>
              <w:right w:val="nil"/>
            </w:tcBorders>
            <w:shd w:val="clear" w:color="auto" w:fill="auto"/>
            <w:noWrap/>
            <w:vAlign w:val="center"/>
            <w:hideMark/>
          </w:tcPr>
          <w:p w14:paraId="679EA1F0"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r>
      <w:tr w:rsidR="00B55345" w:rsidRPr="00B55345" w14:paraId="0CF2C420" w14:textId="77777777" w:rsidTr="00C51335">
        <w:trPr>
          <w:trHeight w:val="439"/>
        </w:trPr>
        <w:tc>
          <w:tcPr>
            <w:tcW w:w="1702" w:type="dxa"/>
            <w:tcBorders>
              <w:top w:val="nil"/>
              <w:left w:val="nil"/>
              <w:bottom w:val="single" w:sz="4" w:space="0" w:color="auto"/>
              <w:right w:val="nil"/>
            </w:tcBorders>
            <w:shd w:val="clear" w:color="auto" w:fill="auto"/>
            <w:vAlign w:val="center"/>
            <w:hideMark/>
          </w:tcPr>
          <w:p w14:paraId="554CD0C7" w14:textId="77777777" w:rsidR="00B55345" w:rsidRPr="00B55345" w:rsidRDefault="00B55345" w:rsidP="00B55345">
            <w:pPr>
              <w:spacing w:after="0" w:line="240" w:lineRule="auto"/>
              <w:rPr>
                <w:rFonts w:ascii="Times New Roman" w:eastAsia="Times New Roman" w:hAnsi="Times New Roman" w:cs="Times New Roman"/>
                <w:color w:val="000000"/>
                <w:sz w:val="18"/>
                <w:szCs w:val="18"/>
              </w:rPr>
            </w:pPr>
            <w:r w:rsidRPr="00B55345">
              <w:rPr>
                <w:rFonts w:ascii="Times New Roman" w:eastAsia="Times New Roman" w:hAnsi="Times New Roman" w:cs="Times New Roman"/>
                <w:sz w:val="18"/>
                <w:szCs w:val="18"/>
              </w:rPr>
              <w:t>21 February 2017</w:t>
            </w:r>
          </w:p>
        </w:tc>
        <w:tc>
          <w:tcPr>
            <w:tcW w:w="222" w:type="dxa"/>
            <w:tcBorders>
              <w:top w:val="nil"/>
              <w:left w:val="nil"/>
              <w:bottom w:val="single" w:sz="4" w:space="0" w:color="auto"/>
              <w:right w:val="nil"/>
            </w:tcBorders>
          </w:tcPr>
          <w:p w14:paraId="7EF25168"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53" w:type="dxa"/>
            <w:tcBorders>
              <w:top w:val="nil"/>
              <w:left w:val="nil"/>
              <w:bottom w:val="single" w:sz="4" w:space="0" w:color="auto"/>
              <w:right w:val="nil"/>
            </w:tcBorders>
            <w:shd w:val="clear" w:color="auto" w:fill="auto"/>
            <w:noWrap/>
            <w:vAlign w:val="center"/>
          </w:tcPr>
          <w:p w14:paraId="312A114C"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24.6 (9.6)</w:t>
            </w:r>
          </w:p>
        </w:tc>
        <w:tc>
          <w:tcPr>
            <w:tcW w:w="1134" w:type="dxa"/>
            <w:tcBorders>
              <w:top w:val="nil"/>
              <w:left w:val="nil"/>
              <w:bottom w:val="single" w:sz="4" w:space="0" w:color="auto"/>
              <w:right w:val="nil"/>
            </w:tcBorders>
            <w:shd w:val="clear" w:color="auto" w:fill="auto"/>
            <w:noWrap/>
            <w:vAlign w:val="center"/>
          </w:tcPr>
          <w:p w14:paraId="35E656AB"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31.2 (9.2)</w:t>
            </w:r>
          </w:p>
        </w:tc>
        <w:tc>
          <w:tcPr>
            <w:tcW w:w="328" w:type="dxa"/>
            <w:tcBorders>
              <w:top w:val="nil"/>
              <w:left w:val="nil"/>
              <w:bottom w:val="single" w:sz="4" w:space="0" w:color="auto"/>
              <w:right w:val="nil"/>
            </w:tcBorders>
            <w:shd w:val="clear" w:color="auto" w:fill="auto"/>
            <w:noWrap/>
            <w:vAlign w:val="center"/>
            <w:hideMark/>
          </w:tcPr>
          <w:p w14:paraId="6097B197"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806" w:type="dxa"/>
            <w:tcBorders>
              <w:top w:val="nil"/>
              <w:left w:val="nil"/>
              <w:bottom w:val="single" w:sz="4" w:space="0" w:color="auto"/>
              <w:right w:val="nil"/>
            </w:tcBorders>
            <w:vAlign w:val="center"/>
          </w:tcPr>
          <w:p w14:paraId="3684D508"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8 - 44</w:t>
            </w:r>
          </w:p>
        </w:tc>
        <w:tc>
          <w:tcPr>
            <w:tcW w:w="851" w:type="dxa"/>
            <w:tcBorders>
              <w:top w:val="nil"/>
              <w:left w:val="nil"/>
              <w:bottom w:val="single" w:sz="4" w:space="0" w:color="auto"/>
              <w:right w:val="nil"/>
            </w:tcBorders>
            <w:vAlign w:val="center"/>
          </w:tcPr>
          <w:p w14:paraId="20ED7251"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21 -43</w:t>
            </w:r>
          </w:p>
        </w:tc>
        <w:tc>
          <w:tcPr>
            <w:tcW w:w="261" w:type="dxa"/>
            <w:tcBorders>
              <w:top w:val="nil"/>
              <w:left w:val="nil"/>
              <w:bottom w:val="single" w:sz="4" w:space="0" w:color="auto"/>
              <w:right w:val="nil"/>
            </w:tcBorders>
          </w:tcPr>
          <w:p w14:paraId="5047622B"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single" w:sz="4" w:space="0" w:color="auto"/>
              <w:right w:val="nil"/>
            </w:tcBorders>
            <w:shd w:val="clear" w:color="auto" w:fill="auto"/>
            <w:noWrap/>
            <w:vAlign w:val="center"/>
          </w:tcPr>
          <w:p w14:paraId="5D8DF62B"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56.3 (17)</w:t>
            </w:r>
          </w:p>
        </w:tc>
        <w:tc>
          <w:tcPr>
            <w:tcW w:w="987" w:type="dxa"/>
            <w:tcBorders>
              <w:top w:val="nil"/>
              <w:left w:val="nil"/>
              <w:bottom w:val="single" w:sz="4" w:space="0" w:color="auto"/>
              <w:right w:val="nil"/>
            </w:tcBorders>
            <w:shd w:val="clear" w:color="auto" w:fill="auto"/>
            <w:noWrap/>
            <w:vAlign w:val="center"/>
          </w:tcPr>
          <w:p w14:paraId="2A29B4B3"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r w:rsidRPr="00B55345">
              <w:rPr>
                <w:rFonts w:ascii="Times New Roman" w:eastAsia="Times New Roman" w:hAnsi="Times New Roman" w:cs="Times New Roman"/>
                <w:color w:val="000000"/>
                <w:sz w:val="18"/>
                <w:szCs w:val="18"/>
              </w:rPr>
              <w:t>40.0 (9.2)</w:t>
            </w:r>
          </w:p>
        </w:tc>
        <w:tc>
          <w:tcPr>
            <w:tcW w:w="236" w:type="dxa"/>
            <w:tcBorders>
              <w:top w:val="nil"/>
              <w:left w:val="nil"/>
              <w:bottom w:val="single" w:sz="4" w:space="0" w:color="auto"/>
              <w:right w:val="nil"/>
            </w:tcBorders>
            <w:shd w:val="clear" w:color="auto" w:fill="auto"/>
            <w:noWrap/>
            <w:vAlign w:val="center"/>
            <w:hideMark/>
          </w:tcPr>
          <w:p w14:paraId="1D061225" w14:textId="77777777" w:rsidR="00B55345" w:rsidRPr="00B55345" w:rsidRDefault="00B55345" w:rsidP="00B55345">
            <w:pPr>
              <w:spacing w:after="0" w:line="240" w:lineRule="auto"/>
              <w:jc w:val="center"/>
              <w:rPr>
                <w:rFonts w:ascii="Times New Roman" w:eastAsia="Times New Roman" w:hAnsi="Times New Roman" w:cs="Times New Roman"/>
                <w:color w:val="000000"/>
                <w:sz w:val="18"/>
                <w:szCs w:val="18"/>
              </w:rPr>
            </w:pPr>
          </w:p>
        </w:tc>
      </w:tr>
    </w:tbl>
    <w:p w14:paraId="585AB952" w14:textId="77777777" w:rsidR="00B55345" w:rsidRDefault="00B55345" w:rsidP="00B55345">
      <w:pPr>
        <w:spacing w:after="0" w:line="360" w:lineRule="auto"/>
        <w:jc w:val="both"/>
        <w:rPr>
          <w:rFonts w:ascii="Times New Roman" w:eastAsia="Times New Roman" w:hAnsi="Times New Roman" w:cs="Times New Roman"/>
          <w:lang w:val="en-GB" w:eastAsia="en-GB"/>
        </w:rPr>
      </w:pPr>
    </w:p>
    <w:p w14:paraId="2B845362" w14:textId="77777777" w:rsidR="007B49E1" w:rsidRDefault="007B49E1" w:rsidP="00B55345">
      <w:pPr>
        <w:spacing w:after="0" w:line="360" w:lineRule="auto"/>
        <w:jc w:val="both"/>
        <w:rPr>
          <w:rFonts w:ascii="Times New Roman" w:eastAsia="Times New Roman" w:hAnsi="Times New Roman" w:cs="Times New Roman"/>
          <w:lang w:val="en-GB" w:eastAsia="en-GB"/>
        </w:rPr>
      </w:pPr>
    </w:p>
    <w:p w14:paraId="0E7FB337" w14:textId="77777777" w:rsidR="007B49E1" w:rsidRPr="00B55345" w:rsidRDefault="007B49E1" w:rsidP="00B55345">
      <w:pPr>
        <w:spacing w:after="0" w:line="360" w:lineRule="auto"/>
        <w:jc w:val="both"/>
        <w:rPr>
          <w:rFonts w:ascii="Times New Roman" w:eastAsia="Times New Roman" w:hAnsi="Times New Roman" w:cs="Times New Roman"/>
          <w:lang w:val="en-GB" w:eastAsia="en-GB"/>
        </w:rPr>
      </w:pPr>
      <w:r w:rsidRPr="00B55345">
        <w:rPr>
          <w:rFonts w:ascii="Times New Roman" w:eastAsia="Times New Roman" w:hAnsi="Times New Roman" w:cs="Times New Roman"/>
          <w:noProof/>
          <w:sz w:val="20"/>
          <w:szCs w:val="20"/>
          <w:lang w:val="en-NZ" w:eastAsia="en-NZ"/>
        </w:rPr>
        <w:lastRenderedPageBreak/>
        <w:drawing>
          <wp:inline distT="0" distB="0" distL="0" distR="0" wp14:anchorId="0331C704" wp14:editId="27AC983B">
            <wp:extent cx="5071672" cy="3208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4089" cy="3223125"/>
                    </a:xfrm>
                    <a:prstGeom prst="rect">
                      <a:avLst/>
                    </a:prstGeom>
                    <a:noFill/>
                    <a:ln>
                      <a:noFill/>
                    </a:ln>
                  </pic:spPr>
                </pic:pic>
              </a:graphicData>
            </a:graphic>
          </wp:inline>
        </w:drawing>
      </w:r>
    </w:p>
    <w:p w14:paraId="540B0BF0" w14:textId="77777777" w:rsidR="00B55345" w:rsidRDefault="00B55345" w:rsidP="00B55345">
      <w:pPr>
        <w:spacing w:after="0" w:line="240" w:lineRule="auto"/>
        <w:ind w:left="720" w:hanging="720"/>
        <w:jc w:val="both"/>
        <w:rPr>
          <w:rFonts w:ascii="Times New Roman" w:eastAsia="Times New Roman" w:hAnsi="Times New Roman" w:cs="Times New Roman"/>
          <w:sz w:val="20"/>
          <w:szCs w:val="20"/>
        </w:rPr>
      </w:pPr>
      <w:bookmarkStart w:id="68" w:name="_Toc482878858"/>
      <w:bookmarkStart w:id="69" w:name="_Toc483298582"/>
      <w:r w:rsidRPr="00957334">
        <w:rPr>
          <w:rFonts w:ascii="Times New Roman" w:eastAsia="Times New Roman" w:hAnsi="Times New Roman" w:cs="Times New Roman"/>
          <w:b/>
          <w:sz w:val="20"/>
          <w:szCs w:val="20"/>
          <w:lang w:val="en-AU"/>
        </w:rPr>
        <w:t xml:space="preserve">Figure </w:t>
      </w:r>
      <w:r w:rsidRPr="00957334">
        <w:rPr>
          <w:rFonts w:ascii="Times New Roman" w:eastAsia="Times New Roman" w:hAnsi="Times New Roman" w:cs="Times New Roman"/>
          <w:b/>
          <w:sz w:val="20"/>
          <w:szCs w:val="20"/>
          <w:lang w:val="en-AU"/>
        </w:rPr>
        <w:fldChar w:fldCharType="begin"/>
      </w:r>
      <w:r w:rsidRPr="00957334">
        <w:rPr>
          <w:rFonts w:ascii="Times New Roman" w:eastAsia="Times New Roman" w:hAnsi="Times New Roman" w:cs="Times New Roman"/>
          <w:b/>
          <w:sz w:val="20"/>
          <w:szCs w:val="20"/>
          <w:lang w:val="en-AU"/>
        </w:rPr>
        <w:instrText xml:space="preserve"> SEQ Figure \* ARABIC </w:instrText>
      </w:r>
      <w:r w:rsidRPr="00957334">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6</w:t>
      </w:r>
      <w:r w:rsidRPr="00957334">
        <w:rPr>
          <w:rFonts w:ascii="Times New Roman" w:eastAsia="Times New Roman" w:hAnsi="Times New Roman" w:cs="Times New Roman"/>
          <w:b/>
          <w:sz w:val="20"/>
          <w:szCs w:val="20"/>
          <w:lang w:val="en-AU"/>
        </w:rPr>
        <w:fldChar w:fldCharType="end"/>
      </w:r>
      <w:r w:rsidRPr="00957334">
        <w:rPr>
          <w:rFonts w:ascii="Times New Roman" w:eastAsia="Times New Roman" w:hAnsi="Times New Roman" w:cs="Times New Roman"/>
          <w:sz w:val="20"/>
          <w:szCs w:val="20"/>
          <w:lang w:val="en-AU"/>
        </w:rPr>
        <w:t xml:space="preserve">  </w:t>
      </w:r>
      <w:r w:rsidRPr="00957334">
        <w:rPr>
          <w:rFonts w:ascii="Times New Roman" w:eastAsia="Times New Roman" w:hAnsi="Times New Roman" w:cs="Times New Roman"/>
          <w:sz w:val="20"/>
          <w:szCs w:val="20"/>
          <w:lang w:val="en-GB" w:eastAsia="en-GB"/>
        </w:rPr>
        <w:t xml:space="preserve">Length frequency distribution of </w:t>
      </w:r>
      <w:proofErr w:type="spellStart"/>
      <w:r w:rsidRPr="00957334">
        <w:rPr>
          <w:rFonts w:ascii="Times New Roman" w:eastAsia="Times New Roman" w:hAnsi="Times New Roman" w:cs="Times New Roman"/>
          <w:sz w:val="20"/>
          <w:szCs w:val="20"/>
          <w:lang w:val="en-GB" w:eastAsia="en-GB"/>
        </w:rPr>
        <w:t>kōura</w:t>
      </w:r>
      <w:proofErr w:type="spellEnd"/>
      <w:r w:rsidRPr="00957334">
        <w:rPr>
          <w:rFonts w:ascii="Times New Roman" w:eastAsia="Times New Roman" w:hAnsi="Times New Roman" w:cs="Times New Roman"/>
          <w:sz w:val="20"/>
          <w:szCs w:val="20"/>
          <w:lang w:val="en-GB" w:eastAsia="en-GB"/>
        </w:rPr>
        <w:t xml:space="preserve"> (</w:t>
      </w:r>
      <w:r w:rsidRPr="00957334">
        <w:rPr>
          <w:rFonts w:ascii="Times New Roman" w:eastAsia="Times New Roman" w:hAnsi="Times New Roman" w:cs="Times New Roman"/>
          <w:i/>
          <w:sz w:val="20"/>
          <w:szCs w:val="20"/>
          <w:lang w:val="en-GB" w:eastAsia="en-GB"/>
        </w:rPr>
        <w:t xml:space="preserve">n </w:t>
      </w:r>
      <w:r w:rsidRPr="00957334">
        <w:rPr>
          <w:rFonts w:ascii="Times New Roman" w:eastAsia="Times New Roman" w:hAnsi="Times New Roman" w:cs="Times New Roman"/>
          <w:sz w:val="20"/>
          <w:szCs w:val="20"/>
          <w:lang w:val="en-GB" w:eastAsia="en-GB"/>
        </w:rPr>
        <w:t xml:space="preserve">= 69) captured on two tau </w:t>
      </w:r>
      <w:proofErr w:type="spellStart"/>
      <w:r w:rsidRPr="00957334">
        <w:rPr>
          <w:rFonts w:ascii="Times New Roman" w:eastAsia="Times New Roman" w:hAnsi="Times New Roman" w:cs="Times New Roman"/>
          <w:sz w:val="20"/>
          <w:szCs w:val="20"/>
          <w:lang w:val="en-GB" w:eastAsia="en-GB"/>
        </w:rPr>
        <w:t>kōura</w:t>
      </w:r>
      <w:proofErr w:type="spellEnd"/>
      <w:r w:rsidRPr="00957334">
        <w:rPr>
          <w:rFonts w:ascii="Times New Roman" w:eastAsia="Times New Roman" w:hAnsi="Times New Roman" w:cs="Times New Roman"/>
          <w:sz w:val="20"/>
          <w:szCs w:val="20"/>
          <w:lang w:val="en-GB" w:eastAsia="en-GB"/>
        </w:rPr>
        <w:t xml:space="preserve"> (2 x 10 </w:t>
      </w:r>
      <w:proofErr w:type="spellStart"/>
      <w:r w:rsidRPr="00957334">
        <w:rPr>
          <w:rFonts w:ascii="Times New Roman" w:eastAsia="Times New Roman" w:hAnsi="Times New Roman" w:cs="Times New Roman"/>
          <w:sz w:val="20"/>
          <w:szCs w:val="20"/>
          <w:lang w:val="en-GB" w:eastAsia="en-GB"/>
        </w:rPr>
        <w:t>whakaweku</w:t>
      </w:r>
      <w:proofErr w:type="spellEnd"/>
      <w:r w:rsidRPr="00957334">
        <w:rPr>
          <w:rFonts w:ascii="Times New Roman" w:eastAsia="Times New Roman" w:hAnsi="Times New Roman" w:cs="Times New Roman"/>
          <w:sz w:val="20"/>
          <w:szCs w:val="20"/>
          <w:lang w:val="en-GB" w:eastAsia="en-GB"/>
        </w:rPr>
        <w:t xml:space="preserve">) set in Lake </w:t>
      </w:r>
      <w:proofErr w:type="spellStart"/>
      <w:r w:rsidRPr="00957334">
        <w:rPr>
          <w:rFonts w:ascii="Times New Roman" w:eastAsia="Times New Roman" w:hAnsi="Times New Roman" w:cs="Times New Roman"/>
          <w:sz w:val="20"/>
          <w:szCs w:val="20"/>
          <w:lang w:val="en-GB" w:eastAsia="en-GB"/>
        </w:rPr>
        <w:t>Rerewhakaaitu</w:t>
      </w:r>
      <w:proofErr w:type="spellEnd"/>
      <w:r w:rsidRPr="00957334">
        <w:rPr>
          <w:rFonts w:ascii="Times New Roman" w:eastAsia="Times New Roman" w:hAnsi="Times New Roman" w:cs="Times New Roman"/>
          <w:sz w:val="20"/>
          <w:szCs w:val="20"/>
          <w:lang w:val="en-GB" w:eastAsia="en-GB"/>
        </w:rPr>
        <w:t xml:space="preserve">, Rotorua. </w:t>
      </w:r>
      <w:proofErr w:type="spellStart"/>
      <w:r w:rsidRPr="00957334">
        <w:rPr>
          <w:rFonts w:ascii="Times New Roman" w:eastAsia="Times New Roman" w:hAnsi="Times New Roman" w:cs="Times New Roman"/>
          <w:sz w:val="20"/>
          <w:szCs w:val="20"/>
          <w:lang w:val="en-GB" w:eastAsia="en-GB"/>
        </w:rPr>
        <w:t>Whakaweku</w:t>
      </w:r>
      <w:proofErr w:type="spellEnd"/>
      <w:r w:rsidRPr="00957334">
        <w:rPr>
          <w:rFonts w:ascii="Times New Roman" w:eastAsia="Times New Roman" w:hAnsi="Times New Roman" w:cs="Times New Roman"/>
          <w:sz w:val="20"/>
          <w:szCs w:val="20"/>
          <w:lang w:val="en-GB" w:eastAsia="en-GB"/>
        </w:rPr>
        <w:t xml:space="preserve"> were deployed on 4 February 2016 and </w:t>
      </w:r>
      <w:r w:rsidRPr="00957334">
        <w:rPr>
          <w:rFonts w:ascii="Times New Roman" w:eastAsia="Times New Roman" w:hAnsi="Times New Roman" w:cs="Times New Roman"/>
          <w:sz w:val="20"/>
          <w:szCs w:val="20"/>
        </w:rPr>
        <w:t>retrieved on 30 March 2016, 21 June 2016, 19 November 2016 and 21 February 2017.</w:t>
      </w:r>
      <w:bookmarkEnd w:id="68"/>
      <w:bookmarkEnd w:id="69"/>
      <w:r w:rsidRPr="00957334">
        <w:rPr>
          <w:rFonts w:ascii="Times New Roman" w:eastAsia="Times New Roman" w:hAnsi="Times New Roman" w:cs="Times New Roman"/>
          <w:sz w:val="20"/>
          <w:szCs w:val="20"/>
        </w:rPr>
        <w:t xml:space="preserve"> </w:t>
      </w:r>
    </w:p>
    <w:p w14:paraId="46D5D08D" w14:textId="77777777" w:rsidR="00B55345" w:rsidRPr="000A1172" w:rsidRDefault="00B55345" w:rsidP="005D408B">
      <w:pPr>
        <w:pStyle w:val="Heading2"/>
      </w:pPr>
      <w:bookmarkStart w:id="70" w:name="_Toc483239934"/>
      <w:bookmarkStart w:id="71" w:name="_Toc483289872"/>
      <w:bookmarkStart w:id="72" w:name="_Toc483298565"/>
      <w:r w:rsidRPr="000A1172">
        <w:t>4.1.3</w:t>
      </w:r>
      <w:r w:rsidRPr="000A1172">
        <w:tab/>
      </w:r>
      <w:proofErr w:type="spellStart"/>
      <w:r w:rsidRPr="000A1172">
        <w:t>Kōura</w:t>
      </w:r>
      <w:proofErr w:type="spellEnd"/>
      <w:r w:rsidRPr="000A1172">
        <w:t xml:space="preserve"> - sex ratio</w:t>
      </w:r>
      <w:bookmarkEnd w:id="70"/>
      <w:bookmarkEnd w:id="71"/>
      <w:bookmarkEnd w:id="72"/>
    </w:p>
    <w:p w14:paraId="13AE8D50" w14:textId="77777777" w:rsidR="00B55345" w:rsidRPr="00B55345" w:rsidRDefault="00B55345" w:rsidP="007B49E1">
      <w:pPr>
        <w:spacing w:after="120" w:line="360" w:lineRule="auto"/>
        <w:jc w:val="both"/>
        <w:rPr>
          <w:rFonts w:ascii="Times New Roman" w:eastAsia="Times New Roman" w:hAnsi="Times New Roman" w:cs="Times New Roman"/>
          <w:lang w:val="en-GB" w:eastAsia="en-GB"/>
        </w:rPr>
      </w:pPr>
      <w:r w:rsidRPr="00B55345">
        <w:rPr>
          <w:rFonts w:ascii="Times New Roman" w:eastAsia="Times New Roman" w:hAnsi="Times New Roman" w:cs="Times New Roman"/>
          <w:lang w:val="en-GB" w:eastAsia="en-GB"/>
        </w:rPr>
        <w:t xml:space="preserve">The overall ratio of female to male </w:t>
      </w:r>
      <w:proofErr w:type="spellStart"/>
      <w:r w:rsidRPr="00B55345">
        <w:rPr>
          <w:rFonts w:ascii="Times New Roman" w:eastAsia="Times New Roman" w:hAnsi="Times New Roman" w:cs="Times New Roman"/>
          <w:lang w:val="en-GB" w:eastAsia="en-GB"/>
        </w:rPr>
        <w:t>kōura</w:t>
      </w:r>
      <w:proofErr w:type="spellEnd"/>
      <w:r w:rsidRPr="00B55345">
        <w:rPr>
          <w:rFonts w:ascii="Times New Roman" w:eastAsia="Times New Roman" w:hAnsi="Times New Roman" w:cs="Times New Roman"/>
          <w:lang w:val="en-GB" w:eastAsia="en-GB"/>
        </w:rPr>
        <w:t xml:space="preserve"> in Lake </w:t>
      </w:r>
      <w:proofErr w:type="spellStart"/>
      <w:r w:rsidRPr="00B55345">
        <w:rPr>
          <w:rFonts w:ascii="Times New Roman" w:eastAsia="Times New Roman" w:hAnsi="Times New Roman" w:cs="Times New Roman"/>
          <w:lang w:val="en-GB" w:eastAsia="en-GB"/>
        </w:rPr>
        <w:t>Rerewhakaaitu</w:t>
      </w:r>
      <w:proofErr w:type="spellEnd"/>
      <w:r w:rsidRPr="00B55345">
        <w:rPr>
          <w:rFonts w:ascii="Times New Roman" w:eastAsia="Times New Roman" w:hAnsi="Times New Roman" w:cs="Times New Roman"/>
          <w:lang w:val="en-GB" w:eastAsia="en-GB"/>
        </w:rPr>
        <w:t xml:space="preserve"> was 34.8% (</w:t>
      </w:r>
      <w:r w:rsidRPr="00B55345">
        <w:rPr>
          <w:rFonts w:ascii="Times New Roman" w:eastAsia="Times New Roman" w:hAnsi="Times New Roman" w:cs="Times New Roman"/>
          <w:i/>
          <w:lang w:val="en-GB" w:eastAsia="en-GB"/>
        </w:rPr>
        <w:t>n </w:t>
      </w:r>
      <w:r w:rsidRPr="00B55345">
        <w:rPr>
          <w:rFonts w:ascii="Times New Roman" w:eastAsia="Times New Roman" w:hAnsi="Times New Roman" w:cs="Times New Roman"/>
          <w:lang w:val="en-GB" w:eastAsia="en-GB"/>
        </w:rPr>
        <w:t>= 69</w:t>
      </w:r>
      <w:r w:rsidR="0055367B">
        <w:rPr>
          <w:rStyle w:val="FootnoteReference"/>
          <w:rFonts w:ascii="Times New Roman" w:eastAsia="Times New Roman" w:hAnsi="Times New Roman" w:cs="Times New Roman"/>
          <w:lang w:val="en-GB" w:eastAsia="en-GB"/>
        </w:rPr>
        <w:footnoteReference w:id="2"/>
      </w:r>
      <w:r w:rsidRPr="00B55345">
        <w:rPr>
          <w:rFonts w:ascii="Times New Roman" w:eastAsia="Times New Roman" w:hAnsi="Times New Roman" w:cs="Times New Roman"/>
          <w:lang w:val="en-GB" w:eastAsia="en-GB"/>
        </w:rPr>
        <w:t xml:space="preserve">). The percentage of females caught over the sampling period ranged from 12.5% to 56.3% (Table </w:t>
      </w:r>
      <w:r w:rsidR="00957334">
        <w:rPr>
          <w:rFonts w:ascii="Times New Roman" w:eastAsia="Times New Roman" w:hAnsi="Times New Roman" w:cs="Times New Roman"/>
          <w:lang w:val="en-GB" w:eastAsia="en-GB"/>
        </w:rPr>
        <w:t>4</w:t>
      </w:r>
      <w:r w:rsidRPr="00B55345">
        <w:rPr>
          <w:rFonts w:ascii="Times New Roman" w:eastAsia="Times New Roman" w:hAnsi="Times New Roman" w:cs="Times New Roman"/>
          <w:lang w:val="en-GB" w:eastAsia="en-GB"/>
        </w:rPr>
        <w:t>).</w:t>
      </w:r>
    </w:p>
    <w:p w14:paraId="2A6FF29B" w14:textId="77777777" w:rsidR="00B55345" w:rsidRPr="00B55345" w:rsidRDefault="00B55345" w:rsidP="005D408B">
      <w:pPr>
        <w:pStyle w:val="Heading2"/>
      </w:pPr>
      <w:bookmarkStart w:id="73" w:name="_Toc483239935"/>
      <w:bookmarkStart w:id="74" w:name="_Toc483289873"/>
      <w:bookmarkStart w:id="75" w:name="_Toc483298566"/>
      <w:r w:rsidRPr="00B55345">
        <w:t>4.1.4</w:t>
      </w:r>
      <w:r w:rsidRPr="00B55345">
        <w:tab/>
        <w:t xml:space="preserve">Egg-bearing females and moulting </w:t>
      </w:r>
      <w:proofErr w:type="spellStart"/>
      <w:r w:rsidRPr="00B55345">
        <w:t>kōura</w:t>
      </w:r>
      <w:bookmarkEnd w:id="73"/>
      <w:bookmarkEnd w:id="74"/>
      <w:bookmarkEnd w:id="75"/>
      <w:proofErr w:type="spellEnd"/>
      <w:r w:rsidRPr="00B55345">
        <w:t xml:space="preserve"> </w:t>
      </w:r>
    </w:p>
    <w:p w14:paraId="23BAF529" w14:textId="77777777" w:rsidR="00B55345" w:rsidRDefault="00957334" w:rsidP="000A1172">
      <w:pPr>
        <w:spacing w:after="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GB" w:eastAsia="en-GB"/>
        </w:rPr>
        <w:t>In L</w:t>
      </w:r>
      <w:r w:rsidR="00B55345" w:rsidRPr="00B55345">
        <w:rPr>
          <w:rFonts w:ascii="Times New Roman" w:eastAsia="Times New Roman" w:hAnsi="Times New Roman" w:cs="Times New Roman"/>
          <w:lang w:val="en-GB" w:eastAsia="en-GB"/>
        </w:rPr>
        <w:t xml:space="preserve">ake </w:t>
      </w:r>
      <w:proofErr w:type="spellStart"/>
      <w:r w:rsidR="00B55345" w:rsidRPr="00B55345">
        <w:rPr>
          <w:rFonts w:ascii="Times New Roman" w:eastAsia="Times New Roman" w:hAnsi="Times New Roman" w:cs="Times New Roman"/>
          <w:lang w:val="en-GB" w:eastAsia="en-GB"/>
        </w:rPr>
        <w:t>Rerewhakaaitu</w:t>
      </w:r>
      <w:proofErr w:type="spellEnd"/>
      <w:r w:rsidR="00B55345" w:rsidRPr="00B55345">
        <w:rPr>
          <w:rFonts w:ascii="Times New Roman" w:eastAsia="Times New Roman" w:hAnsi="Times New Roman" w:cs="Times New Roman"/>
          <w:lang w:val="en-GB" w:eastAsia="en-GB"/>
        </w:rPr>
        <w:t xml:space="preserve">, two egg-bearing female </w:t>
      </w:r>
      <w:proofErr w:type="spellStart"/>
      <w:r w:rsidR="00B55345" w:rsidRPr="00B55345">
        <w:rPr>
          <w:rFonts w:ascii="Times New Roman" w:eastAsia="Times New Roman" w:hAnsi="Times New Roman" w:cs="Times New Roman"/>
          <w:lang w:val="en-GB" w:eastAsia="en-GB"/>
        </w:rPr>
        <w:t>kōura</w:t>
      </w:r>
      <w:proofErr w:type="spellEnd"/>
      <w:r w:rsidR="00B55345" w:rsidRPr="00B55345">
        <w:rPr>
          <w:rFonts w:ascii="Times New Roman" w:eastAsia="Times New Roman" w:hAnsi="Times New Roman" w:cs="Times New Roman"/>
          <w:lang w:val="en-GB" w:eastAsia="en-GB"/>
        </w:rPr>
        <w:t xml:space="preserve"> were present in June and two females with hatchlings were collected in November. Female </w:t>
      </w:r>
      <w:proofErr w:type="spellStart"/>
      <w:r w:rsidR="00B55345" w:rsidRPr="00B55345">
        <w:rPr>
          <w:rFonts w:ascii="Times New Roman" w:eastAsia="Times New Roman" w:hAnsi="Times New Roman" w:cs="Times New Roman"/>
          <w:lang w:val="en-GB" w:eastAsia="en-GB"/>
        </w:rPr>
        <w:t>kōura</w:t>
      </w:r>
      <w:proofErr w:type="spellEnd"/>
      <w:r w:rsidR="00B55345" w:rsidRPr="00B55345">
        <w:rPr>
          <w:rFonts w:ascii="Times New Roman" w:eastAsia="Times New Roman" w:hAnsi="Times New Roman" w:cs="Times New Roman"/>
          <w:lang w:val="en-GB" w:eastAsia="en-GB"/>
        </w:rPr>
        <w:t xml:space="preserve"> bearing hatchlings or eggs ranged in size from 23 to 31 mm OCL. Only a small number (n = 4</w:t>
      </w:r>
      <w:r w:rsidR="00B55345" w:rsidRPr="00B55345">
        <w:rPr>
          <w:rFonts w:ascii="Times New Roman" w:eastAsia="Times New Roman" w:hAnsi="Times New Roman" w:cs="Times New Roman"/>
          <w:lang w:val="en-AU"/>
        </w:rPr>
        <w:t xml:space="preserve">) </w:t>
      </w:r>
      <w:r w:rsidR="00B55345" w:rsidRPr="00B55345">
        <w:rPr>
          <w:rFonts w:ascii="Times New Roman" w:eastAsia="Times New Roman" w:hAnsi="Times New Roman" w:cs="Times New Roman"/>
          <w:lang w:val="en-GB" w:eastAsia="en-GB"/>
        </w:rPr>
        <w:t xml:space="preserve">of soft-shelled </w:t>
      </w:r>
      <w:proofErr w:type="spellStart"/>
      <w:r w:rsidR="00B55345" w:rsidRPr="00B55345">
        <w:rPr>
          <w:rFonts w:ascii="Times New Roman" w:eastAsia="Times New Roman" w:hAnsi="Times New Roman" w:cs="Times New Roman"/>
          <w:lang w:val="en-GB" w:eastAsia="en-GB"/>
        </w:rPr>
        <w:t>kōura</w:t>
      </w:r>
      <w:proofErr w:type="spellEnd"/>
      <w:r w:rsidR="00B55345" w:rsidRPr="00B55345">
        <w:rPr>
          <w:rFonts w:ascii="Times New Roman" w:eastAsia="Times New Roman" w:hAnsi="Times New Roman" w:cs="Times New Roman"/>
          <w:lang w:val="en-GB" w:eastAsia="en-GB"/>
        </w:rPr>
        <w:t xml:space="preserve"> (all males) were collected. </w:t>
      </w:r>
      <w:proofErr w:type="spellStart"/>
      <w:r w:rsidR="00B55345" w:rsidRPr="00B55345">
        <w:rPr>
          <w:rFonts w:ascii="Times New Roman" w:eastAsia="Times New Roman" w:hAnsi="Times New Roman" w:cs="Times New Roman"/>
          <w:lang w:val="en-GB" w:eastAsia="en-GB"/>
        </w:rPr>
        <w:t>Kōura</w:t>
      </w:r>
      <w:proofErr w:type="spellEnd"/>
      <w:r w:rsidR="00B55345" w:rsidRPr="00B55345">
        <w:rPr>
          <w:rFonts w:ascii="Times New Roman" w:eastAsia="Times New Roman" w:hAnsi="Times New Roman" w:cs="Times New Roman"/>
          <w:lang w:val="en-GB" w:eastAsia="en-GB"/>
        </w:rPr>
        <w:t xml:space="preserve"> with soft shells were present in June (n = </w:t>
      </w:r>
      <w:r w:rsidR="00B55345" w:rsidRPr="00B55345">
        <w:rPr>
          <w:rFonts w:ascii="Times New Roman" w:eastAsia="Times New Roman" w:hAnsi="Times New Roman" w:cs="Times New Roman"/>
          <w:lang w:val="en-AU"/>
        </w:rPr>
        <w:t xml:space="preserve">1) and November </w:t>
      </w:r>
      <w:r w:rsidR="00B55345" w:rsidRPr="00B55345">
        <w:rPr>
          <w:rFonts w:ascii="Times New Roman" w:eastAsia="Times New Roman" w:hAnsi="Times New Roman" w:cs="Times New Roman"/>
          <w:lang w:val="en-GB" w:eastAsia="en-GB"/>
        </w:rPr>
        <w:t>(n = 3</w:t>
      </w:r>
      <w:r w:rsidR="00B55345" w:rsidRPr="00B55345">
        <w:rPr>
          <w:rFonts w:ascii="Times New Roman" w:eastAsia="Times New Roman" w:hAnsi="Times New Roman" w:cs="Times New Roman"/>
          <w:lang w:val="en-AU"/>
        </w:rPr>
        <w:t>).</w:t>
      </w:r>
    </w:p>
    <w:p w14:paraId="565BD8FF" w14:textId="77777777" w:rsidR="00B55345" w:rsidRPr="00B55345" w:rsidRDefault="00B55345" w:rsidP="005D408B">
      <w:pPr>
        <w:pStyle w:val="Heading2"/>
      </w:pPr>
      <w:bookmarkStart w:id="76" w:name="_Toc483239936"/>
      <w:bookmarkStart w:id="77" w:name="_Toc483289874"/>
      <w:bookmarkStart w:id="78" w:name="_Toc483298567"/>
      <w:r w:rsidRPr="00B55345">
        <w:t>4.1.5</w:t>
      </w:r>
      <w:r w:rsidRPr="00B55345">
        <w:tab/>
        <w:t>Common bullies</w:t>
      </w:r>
      <w:bookmarkEnd w:id="76"/>
      <w:bookmarkEnd w:id="77"/>
      <w:bookmarkEnd w:id="78"/>
    </w:p>
    <w:p w14:paraId="1CA083D5" w14:textId="77777777" w:rsidR="00B55345" w:rsidRPr="00B55345" w:rsidRDefault="00B55345" w:rsidP="000A1172">
      <w:pPr>
        <w:spacing w:after="0" w:line="360" w:lineRule="auto"/>
        <w:jc w:val="both"/>
        <w:rPr>
          <w:rFonts w:ascii="Times New Roman" w:eastAsia="Times New Roman" w:hAnsi="Times New Roman" w:cs="Times New Roman"/>
          <w:lang w:val="en-AU"/>
        </w:rPr>
      </w:pPr>
      <w:bookmarkStart w:id="79" w:name="_Hlk483237499"/>
      <w:r w:rsidRPr="00B55345">
        <w:rPr>
          <w:rFonts w:ascii="Times New Roman" w:eastAsia="Times New Roman" w:hAnsi="Times New Roman" w:cs="Times New Roman"/>
          <w:lang w:val="en-AU"/>
        </w:rPr>
        <w:t>Common bullies (</w:t>
      </w:r>
      <w:proofErr w:type="spellStart"/>
      <w:r w:rsidRPr="00B55345">
        <w:rPr>
          <w:rFonts w:ascii="Times New Roman" w:eastAsia="Times New Roman" w:hAnsi="Times New Roman" w:cs="Times New Roman"/>
          <w:i/>
          <w:lang w:val="en-AU"/>
        </w:rPr>
        <w:t>Gobiomorphus</w:t>
      </w:r>
      <w:proofErr w:type="spellEnd"/>
      <w:r w:rsidRPr="00B55345">
        <w:rPr>
          <w:rFonts w:ascii="Times New Roman" w:eastAsia="Times New Roman" w:hAnsi="Times New Roman" w:cs="Times New Roman"/>
          <w:i/>
          <w:lang w:val="en-AU"/>
        </w:rPr>
        <w:t xml:space="preserve"> </w:t>
      </w:r>
      <w:proofErr w:type="spellStart"/>
      <w:r w:rsidRPr="00B55345">
        <w:rPr>
          <w:rFonts w:ascii="Times New Roman" w:eastAsia="Times New Roman" w:hAnsi="Times New Roman" w:cs="Times New Roman"/>
          <w:i/>
          <w:lang w:val="en-AU"/>
        </w:rPr>
        <w:t>cotidianus</w:t>
      </w:r>
      <w:proofErr w:type="spellEnd"/>
      <w:r w:rsidRPr="00B55345">
        <w:rPr>
          <w:rFonts w:ascii="Times New Roman" w:eastAsia="Times New Roman" w:hAnsi="Times New Roman" w:cs="Times New Roman"/>
          <w:lang w:val="en-AU"/>
        </w:rPr>
        <w:t xml:space="preserve">) were present in moderate numbers in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with the highest catches recorded in June and November and the lowest in February and March (Fig. 7). Mean CPUE rang</w:t>
      </w:r>
      <w:r w:rsidR="007B49E1">
        <w:rPr>
          <w:rFonts w:ascii="Times New Roman" w:eastAsia="Times New Roman" w:hAnsi="Times New Roman" w:cs="Times New Roman"/>
          <w:lang w:val="en-AU"/>
        </w:rPr>
        <w:t xml:space="preserve">ed from 1.0 to 14.9 bullies </w:t>
      </w:r>
      <w:r w:rsidRPr="00B55345">
        <w:rPr>
          <w:rFonts w:ascii="Times New Roman" w:eastAsia="Times New Roman" w:hAnsi="Times New Roman" w:cs="Times New Roman"/>
          <w:lang w:val="en-AU"/>
        </w:rPr>
        <w:t>whakaweku</w:t>
      </w:r>
      <w:r w:rsidR="007B49E1" w:rsidRPr="007B49E1">
        <w:rPr>
          <w:rFonts w:ascii="Times New Roman" w:eastAsia="Times New Roman" w:hAnsi="Times New Roman" w:cs="Times New Roman"/>
          <w:vertAlign w:val="superscript"/>
          <w:lang w:val="en-AU"/>
        </w:rPr>
        <w:t>-1</w:t>
      </w:r>
      <w:r w:rsidR="007B49E1">
        <w:rPr>
          <w:rFonts w:ascii="Times New Roman" w:eastAsia="Times New Roman" w:hAnsi="Times New Roman" w:cs="Times New Roman"/>
          <w:lang w:val="en-AU"/>
        </w:rPr>
        <w:t>.</w:t>
      </w:r>
    </w:p>
    <w:p w14:paraId="54EE4A02" w14:textId="77777777" w:rsidR="00B55345" w:rsidRPr="000A1172" w:rsidRDefault="00B55345" w:rsidP="005D408B">
      <w:pPr>
        <w:pStyle w:val="Heading2"/>
      </w:pPr>
      <w:bookmarkStart w:id="80" w:name="_Toc483239937"/>
      <w:bookmarkStart w:id="81" w:name="_Toc483289875"/>
      <w:bookmarkStart w:id="82" w:name="_Toc483298568"/>
      <w:bookmarkEnd w:id="79"/>
      <w:r w:rsidRPr="000A1172">
        <w:t>4.1.6</w:t>
      </w:r>
      <w:r w:rsidRPr="000A1172">
        <w:tab/>
        <w:t>Other benthic invertebrates</w:t>
      </w:r>
      <w:bookmarkEnd w:id="80"/>
      <w:bookmarkEnd w:id="81"/>
      <w:bookmarkEnd w:id="82"/>
    </w:p>
    <w:p w14:paraId="549A2171" w14:textId="77777777" w:rsidR="00B55345" w:rsidRDefault="00B55345" w:rsidP="00B55345">
      <w:pPr>
        <w:spacing w:after="120" w:line="360" w:lineRule="auto"/>
        <w:jc w:val="both"/>
        <w:rPr>
          <w:rFonts w:ascii="Times New Roman" w:eastAsia="Times New Roman" w:hAnsi="Times New Roman" w:cs="Times New Roman"/>
          <w:lang w:val="en-AU"/>
        </w:rPr>
      </w:pPr>
      <w:r w:rsidRPr="00B55345">
        <w:rPr>
          <w:rFonts w:ascii="Times New Roman" w:eastAsia="Times New Roman" w:hAnsi="Times New Roman" w:cs="Times New Roman"/>
          <w:lang w:val="en-AU"/>
        </w:rPr>
        <w:t>Dragonflies (Anisopter</w:t>
      </w:r>
      <w:bookmarkStart w:id="83" w:name="_Hlk482780293"/>
      <w:r w:rsidRPr="00B55345">
        <w:rPr>
          <w:rFonts w:ascii="Times New Roman" w:eastAsia="Times New Roman" w:hAnsi="Times New Roman" w:cs="Times New Roman"/>
          <w:lang w:val="en-AU"/>
        </w:rPr>
        <w:t>a</w:t>
      </w:r>
      <w:r w:rsidR="00957334">
        <w:rPr>
          <w:rStyle w:val="FootnoteReference"/>
          <w:rFonts w:ascii="Times New Roman" w:eastAsia="Times New Roman" w:hAnsi="Times New Roman" w:cs="Times New Roman"/>
          <w:lang w:val="en-AU"/>
        </w:rPr>
        <w:footnoteReference w:id="3"/>
      </w:r>
      <w:r w:rsidRPr="00B55345">
        <w:rPr>
          <w:rFonts w:ascii="Times New Roman" w:eastAsia="Times New Roman" w:hAnsi="Times New Roman" w:cs="Times New Roman"/>
          <w:lang w:val="en-AU"/>
        </w:rPr>
        <w:t xml:space="preserve">) </w:t>
      </w:r>
      <w:bookmarkEnd w:id="83"/>
      <w:r w:rsidRPr="00B55345">
        <w:rPr>
          <w:rFonts w:ascii="Times New Roman" w:eastAsia="Times New Roman" w:hAnsi="Times New Roman" w:cs="Times New Roman"/>
          <w:lang w:val="en-AU"/>
        </w:rPr>
        <w:t xml:space="preserve">and damselfly (Zygoptera) nymphs were abundant and collected on every sampling occasion in Lake </w:t>
      </w:r>
      <w:proofErr w:type="spellStart"/>
      <w:r w:rsidRPr="00B55345">
        <w:rPr>
          <w:rFonts w:ascii="Times New Roman" w:eastAsia="Times New Roman" w:hAnsi="Times New Roman" w:cs="Times New Roman"/>
          <w:lang w:val="en-AU"/>
        </w:rPr>
        <w:t>Rerewhakaaitu</w:t>
      </w:r>
      <w:proofErr w:type="spellEnd"/>
      <w:r w:rsidR="0055367B">
        <w:rPr>
          <w:rFonts w:ascii="Times New Roman" w:eastAsia="Times New Roman" w:hAnsi="Times New Roman" w:cs="Times New Roman"/>
          <w:lang w:val="en-AU"/>
        </w:rPr>
        <w:t xml:space="preserve"> (Fig. 8)</w:t>
      </w:r>
      <w:r w:rsidRPr="00B55345">
        <w:rPr>
          <w:rFonts w:ascii="Times New Roman" w:eastAsia="Times New Roman" w:hAnsi="Times New Roman" w:cs="Times New Roman"/>
          <w:lang w:val="en-AU"/>
        </w:rPr>
        <w:t xml:space="preserve">. Dragonfly nymphs were particularly </w:t>
      </w:r>
      <w:r w:rsidRPr="00B55345">
        <w:rPr>
          <w:rFonts w:ascii="Times New Roman" w:eastAsia="Times New Roman" w:hAnsi="Times New Roman" w:cs="Times New Roman"/>
          <w:lang w:val="en-AU"/>
        </w:rPr>
        <w:lastRenderedPageBreak/>
        <w:t>common with the maximum number recorded ~</w:t>
      </w:r>
      <w:r w:rsidR="00957334">
        <w:rPr>
          <w:rFonts w:ascii="Times New Roman" w:eastAsia="Times New Roman" w:hAnsi="Times New Roman" w:cs="Times New Roman"/>
          <w:lang w:val="en-AU"/>
        </w:rPr>
        <w:t> </w:t>
      </w:r>
      <w:r w:rsidRPr="00B55345">
        <w:rPr>
          <w:rFonts w:ascii="Times New Roman" w:eastAsia="Times New Roman" w:hAnsi="Times New Roman" w:cs="Times New Roman"/>
          <w:lang w:val="en-AU"/>
        </w:rPr>
        <w:t xml:space="preserve">470 collected from the tau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t>
      </w:r>
      <w:r w:rsidR="00957334">
        <w:rPr>
          <w:rFonts w:ascii="Times New Roman" w:eastAsia="Times New Roman" w:hAnsi="Times New Roman" w:cs="Times New Roman"/>
          <w:lang w:val="en-AU"/>
        </w:rPr>
        <w:t xml:space="preserve">at site R2 </w:t>
      </w:r>
      <w:r w:rsidRPr="00B55345">
        <w:rPr>
          <w:rFonts w:ascii="Times New Roman" w:eastAsia="Times New Roman" w:hAnsi="Times New Roman" w:cs="Times New Roman"/>
          <w:lang w:val="en-AU"/>
        </w:rPr>
        <w:t>in November 2016, a mean CPUE of 47 dragonflies whakaweku</w:t>
      </w:r>
      <w:r w:rsidR="00957334" w:rsidRPr="00957334">
        <w:rPr>
          <w:rFonts w:ascii="Times New Roman" w:eastAsia="Times New Roman" w:hAnsi="Times New Roman" w:cs="Times New Roman"/>
          <w:vertAlign w:val="superscript"/>
          <w:lang w:val="en-AU"/>
        </w:rPr>
        <w:t>-1</w:t>
      </w:r>
      <w:r w:rsidRPr="00B55345">
        <w:rPr>
          <w:rFonts w:ascii="Times New Roman" w:eastAsia="Times New Roman" w:hAnsi="Times New Roman" w:cs="Times New Roman"/>
          <w:lang w:val="en-AU"/>
        </w:rPr>
        <w:t>.</w:t>
      </w:r>
    </w:p>
    <w:p w14:paraId="3801C96A" w14:textId="77777777" w:rsidR="00B55345" w:rsidRPr="00B55345" w:rsidRDefault="00B55345" w:rsidP="00B55345">
      <w:pPr>
        <w:spacing w:after="0" w:line="360" w:lineRule="auto"/>
        <w:jc w:val="center"/>
        <w:rPr>
          <w:rFonts w:ascii="Times New Roman" w:eastAsia="Times New Roman" w:hAnsi="Times New Roman" w:cs="Times New Roman"/>
          <w:lang w:val="en-AU"/>
        </w:rPr>
      </w:pPr>
      <w:r w:rsidRPr="00B55345">
        <w:rPr>
          <w:rFonts w:ascii="Times New Roman" w:eastAsia="Times New Roman" w:hAnsi="Times New Roman" w:cs="Times New Roman"/>
          <w:noProof/>
          <w:sz w:val="20"/>
          <w:szCs w:val="20"/>
          <w:lang w:val="en-NZ" w:eastAsia="en-NZ"/>
        </w:rPr>
        <w:drawing>
          <wp:inline distT="0" distB="0" distL="0" distR="0" wp14:anchorId="2358D69F" wp14:editId="222E4B4F">
            <wp:extent cx="4297356" cy="301772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7128" cy="3045650"/>
                    </a:xfrm>
                    <a:prstGeom prst="rect">
                      <a:avLst/>
                    </a:prstGeom>
                    <a:noFill/>
                    <a:ln>
                      <a:noFill/>
                    </a:ln>
                  </pic:spPr>
                </pic:pic>
              </a:graphicData>
            </a:graphic>
          </wp:inline>
        </w:drawing>
      </w:r>
    </w:p>
    <w:p w14:paraId="3798A76C" w14:textId="77777777" w:rsidR="00B55345" w:rsidRPr="00957334" w:rsidRDefault="00B55345" w:rsidP="00B55345">
      <w:pPr>
        <w:spacing w:after="0" w:line="240" w:lineRule="auto"/>
        <w:ind w:left="720" w:hanging="720"/>
        <w:jc w:val="both"/>
        <w:rPr>
          <w:rFonts w:ascii="Times New Roman" w:eastAsia="Times New Roman" w:hAnsi="Times New Roman" w:cs="Times New Roman"/>
          <w:sz w:val="20"/>
          <w:szCs w:val="20"/>
        </w:rPr>
      </w:pPr>
      <w:bookmarkStart w:id="84" w:name="_Toc482878859"/>
      <w:bookmarkStart w:id="85" w:name="_Toc483298583"/>
      <w:bookmarkStart w:id="86" w:name="_Hlk482798457"/>
      <w:r w:rsidRPr="00957334">
        <w:rPr>
          <w:rFonts w:ascii="Times New Roman" w:eastAsia="Times New Roman" w:hAnsi="Times New Roman" w:cs="Times New Roman"/>
          <w:b/>
          <w:sz w:val="20"/>
          <w:szCs w:val="20"/>
          <w:lang w:val="en-AU"/>
        </w:rPr>
        <w:t xml:space="preserve">Figure </w:t>
      </w:r>
      <w:r w:rsidRPr="00957334">
        <w:rPr>
          <w:rFonts w:ascii="Times New Roman" w:eastAsia="Times New Roman" w:hAnsi="Times New Roman" w:cs="Times New Roman"/>
          <w:b/>
          <w:sz w:val="20"/>
          <w:szCs w:val="20"/>
          <w:lang w:val="en-AU"/>
        </w:rPr>
        <w:fldChar w:fldCharType="begin"/>
      </w:r>
      <w:r w:rsidRPr="00957334">
        <w:rPr>
          <w:rFonts w:ascii="Times New Roman" w:eastAsia="Times New Roman" w:hAnsi="Times New Roman" w:cs="Times New Roman"/>
          <w:b/>
          <w:sz w:val="20"/>
          <w:szCs w:val="20"/>
          <w:lang w:val="en-AU"/>
        </w:rPr>
        <w:instrText xml:space="preserve"> SEQ Figure \* ARABIC </w:instrText>
      </w:r>
      <w:r w:rsidRPr="00957334">
        <w:rPr>
          <w:rFonts w:ascii="Times New Roman" w:eastAsia="Times New Roman" w:hAnsi="Times New Roman" w:cs="Times New Roman"/>
          <w:b/>
          <w:sz w:val="20"/>
          <w:szCs w:val="20"/>
          <w:lang w:val="en-AU"/>
        </w:rPr>
        <w:fldChar w:fldCharType="separate"/>
      </w:r>
      <w:r w:rsidR="00AD285E">
        <w:rPr>
          <w:rFonts w:ascii="Times New Roman" w:eastAsia="Times New Roman" w:hAnsi="Times New Roman" w:cs="Times New Roman"/>
          <w:b/>
          <w:noProof/>
          <w:sz w:val="20"/>
          <w:szCs w:val="20"/>
          <w:lang w:val="en-AU"/>
        </w:rPr>
        <w:t>7</w:t>
      </w:r>
      <w:r w:rsidRPr="00957334">
        <w:rPr>
          <w:rFonts w:ascii="Times New Roman" w:eastAsia="Times New Roman" w:hAnsi="Times New Roman" w:cs="Times New Roman"/>
          <w:b/>
          <w:sz w:val="20"/>
          <w:szCs w:val="20"/>
          <w:lang w:val="en-AU"/>
        </w:rPr>
        <w:fldChar w:fldCharType="end"/>
      </w:r>
      <w:r w:rsidRPr="00957334">
        <w:rPr>
          <w:rFonts w:ascii="Times New Roman" w:eastAsia="Times New Roman" w:hAnsi="Times New Roman" w:cs="Times New Roman"/>
          <w:sz w:val="20"/>
          <w:szCs w:val="20"/>
          <w:lang w:val="en-AU"/>
        </w:rPr>
        <w:t xml:space="preserve">  Mean Catch per unit effort (+ SE) of common bullies captured on two tau </w:t>
      </w:r>
      <w:proofErr w:type="spellStart"/>
      <w:r w:rsidRPr="00957334">
        <w:rPr>
          <w:rFonts w:ascii="Times New Roman" w:eastAsia="Times New Roman" w:hAnsi="Times New Roman" w:cs="Times New Roman"/>
          <w:sz w:val="20"/>
          <w:szCs w:val="20"/>
          <w:lang w:val="en-AU"/>
        </w:rPr>
        <w:t>kōura</w:t>
      </w:r>
      <w:proofErr w:type="spellEnd"/>
      <w:r w:rsidRPr="00957334">
        <w:rPr>
          <w:rFonts w:ascii="Times New Roman" w:eastAsia="Times New Roman" w:hAnsi="Times New Roman" w:cs="Times New Roman"/>
          <w:sz w:val="20"/>
          <w:szCs w:val="20"/>
          <w:lang w:val="en-AU"/>
        </w:rPr>
        <w:t xml:space="preserve"> (2 x 10 </w:t>
      </w:r>
      <w:proofErr w:type="spellStart"/>
      <w:r w:rsidRPr="00957334">
        <w:rPr>
          <w:rFonts w:ascii="Times New Roman" w:eastAsia="Times New Roman" w:hAnsi="Times New Roman" w:cs="Times New Roman"/>
          <w:sz w:val="20"/>
          <w:szCs w:val="20"/>
          <w:lang w:val="en-AU"/>
        </w:rPr>
        <w:t>whakaweku</w:t>
      </w:r>
      <w:proofErr w:type="spellEnd"/>
      <w:r w:rsidRPr="00957334">
        <w:rPr>
          <w:rFonts w:ascii="Times New Roman" w:eastAsia="Times New Roman" w:hAnsi="Times New Roman" w:cs="Times New Roman"/>
          <w:sz w:val="20"/>
          <w:szCs w:val="20"/>
          <w:lang w:val="en-AU"/>
        </w:rPr>
        <w:t xml:space="preserve">) set in Lake </w:t>
      </w:r>
      <w:proofErr w:type="spellStart"/>
      <w:r w:rsidRPr="00957334">
        <w:rPr>
          <w:rFonts w:ascii="Times New Roman" w:eastAsia="Times New Roman" w:hAnsi="Times New Roman" w:cs="Times New Roman"/>
          <w:sz w:val="20"/>
          <w:szCs w:val="20"/>
          <w:lang w:val="en-AU"/>
        </w:rPr>
        <w:t>Rerewhakaaitu</w:t>
      </w:r>
      <w:proofErr w:type="spellEnd"/>
      <w:r w:rsidRPr="00957334">
        <w:rPr>
          <w:rFonts w:ascii="Times New Roman" w:eastAsia="Times New Roman" w:hAnsi="Times New Roman" w:cs="Times New Roman"/>
          <w:sz w:val="20"/>
          <w:szCs w:val="20"/>
          <w:lang w:val="en-AU"/>
        </w:rPr>
        <w:t xml:space="preserve">. </w:t>
      </w:r>
      <w:proofErr w:type="spellStart"/>
      <w:r w:rsidRPr="00957334">
        <w:rPr>
          <w:rFonts w:ascii="Times New Roman" w:eastAsia="Times New Roman" w:hAnsi="Times New Roman" w:cs="Times New Roman"/>
          <w:sz w:val="20"/>
          <w:szCs w:val="20"/>
          <w:lang w:val="en-GB" w:eastAsia="en-GB"/>
        </w:rPr>
        <w:t>Whakaweku</w:t>
      </w:r>
      <w:proofErr w:type="spellEnd"/>
      <w:r w:rsidRPr="00957334">
        <w:rPr>
          <w:rFonts w:ascii="Times New Roman" w:eastAsia="Times New Roman" w:hAnsi="Times New Roman" w:cs="Times New Roman"/>
          <w:sz w:val="20"/>
          <w:szCs w:val="20"/>
          <w:lang w:val="en-GB" w:eastAsia="en-GB"/>
        </w:rPr>
        <w:t xml:space="preserve"> were deployed on 4 February 2016 and </w:t>
      </w:r>
      <w:r w:rsidRPr="00957334">
        <w:rPr>
          <w:rFonts w:ascii="Times New Roman" w:eastAsia="Times New Roman" w:hAnsi="Times New Roman" w:cs="Times New Roman"/>
          <w:sz w:val="20"/>
          <w:szCs w:val="20"/>
        </w:rPr>
        <w:t xml:space="preserve">retrieved on 30 March 2016, 21 June 2016, 19 November 2016 and 21 February 2017. Light bars represent </w:t>
      </w:r>
      <w:r w:rsidR="00DF0020">
        <w:rPr>
          <w:rFonts w:ascii="Times New Roman" w:eastAsia="Times New Roman" w:hAnsi="Times New Roman" w:cs="Times New Roman"/>
          <w:sz w:val="20"/>
          <w:szCs w:val="20"/>
        </w:rPr>
        <w:t xml:space="preserve">site </w:t>
      </w:r>
      <w:r w:rsidRPr="00957334">
        <w:rPr>
          <w:rFonts w:ascii="Times New Roman" w:eastAsia="Times New Roman" w:hAnsi="Times New Roman" w:cs="Times New Roman"/>
          <w:sz w:val="20"/>
          <w:szCs w:val="20"/>
        </w:rPr>
        <w:t xml:space="preserve">R1 = </w:t>
      </w:r>
      <w:proofErr w:type="spellStart"/>
      <w:r w:rsidRPr="00957334">
        <w:rPr>
          <w:rFonts w:ascii="Times New Roman" w:eastAsia="Times New Roman" w:hAnsi="Times New Roman" w:cs="Times New Roman"/>
          <w:sz w:val="20"/>
          <w:szCs w:val="20"/>
        </w:rPr>
        <w:t>Rerewhakaaitu</w:t>
      </w:r>
      <w:proofErr w:type="spellEnd"/>
      <w:r w:rsidRPr="00957334">
        <w:rPr>
          <w:rFonts w:ascii="Times New Roman" w:eastAsia="Times New Roman" w:hAnsi="Times New Roman" w:cs="Times New Roman"/>
          <w:sz w:val="20"/>
          <w:szCs w:val="20"/>
        </w:rPr>
        <w:t xml:space="preserve"> site one and dark bars </w:t>
      </w:r>
      <w:r w:rsidR="00DF0020">
        <w:rPr>
          <w:rFonts w:ascii="Times New Roman" w:eastAsia="Times New Roman" w:hAnsi="Times New Roman" w:cs="Times New Roman"/>
          <w:sz w:val="20"/>
          <w:szCs w:val="20"/>
        </w:rPr>
        <w:t xml:space="preserve">site </w:t>
      </w:r>
      <w:r w:rsidRPr="00957334">
        <w:rPr>
          <w:rFonts w:ascii="Times New Roman" w:eastAsia="Times New Roman" w:hAnsi="Times New Roman" w:cs="Times New Roman"/>
          <w:sz w:val="20"/>
          <w:szCs w:val="20"/>
        </w:rPr>
        <w:t xml:space="preserve">R2= </w:t>
      </w:r>
      <w:proofErr w:type="spellStart"/>
      <w:r w:rsidRPr="00957334">
        <w:rPr>
          <w:rFonts w:ascii="Times New Roman" w:eastAsia="Times New Roman" w:hAnsi="Times New Roman" w:cs="Times New Roman"/>
          <w:sz w:val="20"/>
          <w:szCs w:val="20"/>
        </w:rPr>
        <w:t>Rerewhakaaitu</w:t>
      </w:r>
      <w:proofErr w:type="spellEnd"/>
      <w:r w:rsidRPr="00957334">
        <w:rPr>
          <w:rFonts w:ascii="Times New Roman" w:eastAsia="Times New Roman" w:hAnsi="Times New Roman" w:cs="Times New Roman"/>
          <w:sz w:val="20"/>
          <w:szCs w:val="20"/>
        </w:rPr>
        <w:t xml:space="preserve"> site two.</w:t>
      </w:r>
      <w:bookmarkEnd w:id="84"/>
      <w:bookmarkEnd w:id="85"/>
    </w:p>
    <w:bookmarkEnd w:id="86"/>
    <w:p w14:paraId="765BB1BF" w14:textId="77777777" w:rsidR="00B55345" w:rsidRDefault="00B55345" w:rsidP="00B55345">
      <w:pPr>
        <w:spacing w:after="0" w:line="240" w:lineRule="auto"/>
        <w:ind w:left="720" w:hanging="720"/>
        <w:jc w:val="both"/>
        <w:rPr>
          <w:rFonts w:ascii="Times New Roman" w:eastAsia="Times New Roman" w:hAnsi="Times New Roman" w:cs="Times New Roman"/>
        </w:rPr>
      </w:pPr>
    </w:p>
    <w:p w14:paraId="36BEF296" w14:textId="77777777" w:rsidR="00957334" w:rsidRPr="00B55345" w:rsidRDefault="00957334" w:rsidP="00B55345">
      <w:pPr>
        <w:spacing w:after="0" w:line="240" w:lineRule="auto"/>
        <w:ind w:left="720" w:hanging="720"/>
        <w:jc w:val="both"/>
        <w:rPr>
          <w:rFonts w:ascii="Times New Roman" w:eastAsia="Times New Roman" w:hAnsi="Times New Roman" w:cs="Times New Roman"/>
        </w:rPr>
      </w:pPr>
    </w:p>
    <w:p w14:paraId="566D2441" w14:textId="77777777" w:rsidR="00B55345" w:rsidRPr="00B55345" w:rsidRDefault="00B55345" w:rsidP="00B55345">
      <w:pPr>
        <w:spacing w:after="120" w:line="240" w:lineRule="auto"/>
        <w:jc w:val="center"/>
        <w:rPr>
          <w:rFonts w:ascii="Times New Roman" w:eastAsia="Times New Roman" w:hAnsi="Times New Roman" w:cs="Times New Roman"/>
          <w:kern w:val="28"/>
          <w:sz w:val="24"/>
          <w:szCs w:val="24"/>
          <w:lang w:val="en-AU"/>
        </w:rPr>
      </w:pPr>
      <w:r w:rsidRPr="00B55345">
        <w:rPr>
          <w:rFonts w:ascii="Times New Roman" w:eastAsia="Times New Roman" w:hAnsi="Times New Roman" w:cs="Times New Roman"/>
          <w:noProof/>
          <w:sz w:val="20"/>
          <w:szCs w:val="20"/>
          <w:lang w:val="en-NZ" w:eastAsia="en-NZ"/>
        </w:rPr>
        <w:drawing>
          <wp:inline distT="0" distB="0" distL="0" distR="0" wp14:anchorId="650BDC5B" wp14:editId="131173EA">
            <wp:extent cx="4276037" cy="3206735"/>
            <wp:effectExtent l="0" t="0" r="0" b="0"/>
            <wp:docPr id="8" name="Picture 8" descr="C:\Users\ian\AppData\Local\Microsoft\Windows\INetCache\Content.Word\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an\AppData\Local\Microsoft\Windows\INetCache\Content.Word\IMG_46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5945" cy="3244162"/>
                    </a:xfrm>
                    <a:prstGeom prst="rect">
                      <a:avLst/>
                    </a:prstGeom>
                    <a:noFill/>
                    <a:ln>
                      <a:noFill/>
                    </a:ln>
                  </pic:spPr>
                </pic:pic>
              </a:graphicData>
            </a:graphic>
          </wp:inline>
        </w:drawing>
      </w:r>
    </w:p>
    <w:p w14:paraId="3414C18F" w14:textId="77777777" w:rsidR="00B55345" w:rsidRDefault="00B55345" w:rsidP="00B55345">
      <w:pPr>
        <w:spacing w:after="0" w:line="240" w:lineRule="auto"/>
        <w:ind w:left="720" w:hanging="720"/>
        <w:rPr>
          <w:rFonts w:ascii="Times New Roman" w:eastAsia="Times New Roman" w:hAnsi="Times New Roman" w:cs="Times New Roman"/>
          <w:lang w:val="en-GB" w:eastAsia="en-GB"/>
        </w:rPr>
      </w:pPr>
      <w:bookmarkStart w:id="87" w:name="_Toc482878860"/>
      <w:bookmarkStart w:id="88" w:name="_Toc483298584"/>
      <w:r w:rsidRPr="00B55345">
        <w:rPr>
          <w:rFonts w:ascii="Times New Roman" w:eastAsia="Times New Roman" w:hAnsi="Times New Roman" w:cs="Times New Roman"/>
          <w:b/>
          <w:lang w:val="en-AU"/>
        </w:rPr>
        <w:t xml:space="preserve">Figure </w:t>
      </w:r>
      <w:r w:rsidRPr="00B55345">
        <w:rPr>
          <w:rFonts w:ascii="Times New Roman" w:eastAsia="Times New Roman" w:hAnsi="Times New Roman" w:cs="Times New Roman"/>
          <w:b/>
          <w:lang w:val="en-AU"/>
        </w:rPr>
        <w:fldChar w:fldCharType="begin"/>
      </w:r>
      <w:r w:rsidRPr="00B55345">
        <w:rPr>
          <w:rFonts w:ascii="Times New Roman" w:eastAsia="Times New Roman" w:hAnsi="Times New Roman" w:cs="Times New Roman"/>
          <w:b/>
          <w:lang w:val="en-AU"/>
        </w:rPr>
        <w:instrText xml:space="preserve"> SEQ Figure \* ARABIC </w:instrText>
      </w:r>
      <w:r w:rsidRPr="00B55345">
        <w:rPr>
          <w:rFonts w:ascii="Times New Roman" w:eastAsia="Times New Roman" w:hAnsi="Times New Roman" w:cs="Times New Roman"/>
          <w:b/>
          <w:lang w:val="en-AU"/>
        </w:rPr>
        <w:fldChar w:fldCharType="separate"/>
      </w:r>
      <w:r w:rsidR="00AD285E">
        <w:rPr>
          <w:rFonts w:ascii="Times New Roman" w:eastAsia="Times New Roman" w:hAnsi="Times New Roman" w:cs="Times New Roman"/>
          <w:b/>
          <w:noProof/>
          <w:lang w:val="en-AU"/>
        </w:rPr>
        <w:t>8</w:t>
      </w:r>
      <w:r w:rsidRPr="00B55345">
        <w:rPr>
          <w:rFonts w:ascii="Times New Roman" w:eastAsia="Times New Roman" w:hAnsi="Times New Roman" w:cs="Times New Roman"/>
          <w:b/>
          <w:lang w:val="en-AU"/>
        </w:rPr>
        <w:fldChar w:fldCharType="end"/>
      </w:r>
      <w:r w:rsidRPr="00B55345">
        <w:rPr>
          <w:rFonts w:ascii="Times New Roman" w:eastAsia="Times New Roman" w:hAnsi="Times New Roman" w:cs="Times New Roman"/>
          <w:lang w:val="en-AU"/>
        </w:rPr>
        <w:t xml:space="preserve">  Dragonfly </w:t>
      </w:r>
      <w:r w:rsidRPr="00B55345">
        <w:rPr>
          <w:rFonts w:ascii="Times New Roman" w:eastAsia="Times New Roman" w:hAnsi="Times New Roman" w:cs="Times New Roman"/>
          <w:lang w:val="en-GB" w:eastAsia="en-GB"/>
        </w:rPr>
        <w:t xml:space="preserve">nymphs collected from a tau </w:t>
      </w:r>
      <w:proofErr w:type="spellStart"/>
      <w:r w:rsidRPr="00B55345">
        <w:rPr>
          <w:rFonts w:ascii="Times New Roman" w:eastAsia="Times New Roman" w:hAnsi="Times New Roman" w:cs="Times New Roman"/>
          <w:lang w:val="en-GB" w:eastAsia="en-GB"/>
        </w:rPr>
        <w:t>kōura</w:t>
      </w:r>
      <w:proofErr w:type="spellEnd"/>
      <w:r w:rsidRPr="00B55345">
        <w:rPr>
          <w:rFonts w:ascii="Times New Roman" w:eastAsia="Times New Roman" w:hAnsi="Times New Roman" w:cs="Times New Roman"/>
          <w:lang w:val="en-GB" w:eastAsia="en-GB"/>
        </w:rPr>
        <w:t xml:space="preserve"> set in Lake </w:t>
      </w:r>
      <w:proofErr w:type="spellStart"/>
      <w:r w:rsidRPr="00B55345">
        <w:rPr>
          <w:rFonts w:ascii="Times New Roman" w:eastAsia="Times New Roman" w:hAnsi="Times New Roman" w:cs="Times New Roman"/>
          <w:lang w:val="en-GB" w:eastAsia="en-GB"/>
        </w:rPr>
        <w:t>Rerewhakaaitu</w:t>
      </w:r>
      <w:proofErr w:type="spellEnd"/>
      <w:r w:rsidRPr="00B55345">
        <w:rPr>
          <w:rFonts w:ascii="Times New Roman" w:eastAsia="Times New Roman" w:hAnsi="Times New Roman" w:cs="Times New Roman"/>
          <w:lang w:val="en-GB" w:eastAsia="en-GB"/>
        </w:rPr>
        <w:t>, 21 June 2016.</w:t>
      </w:r>
      <w:bookmarkEnd w:id="87"/>
      <w:bookmarkEnd w:id="88"/>
    </w:p>
    <w:p w14:paraId="1B524CAA" w14:textId="77777777" w:rsidR="00635F9F" w:rsidRDefault="00635F9F" w:rsidP="00B55345">
      <w:pPr>
        <w:spacing w:after="0" w:line="240" w:lineRule="auto"/>
        <w:ind w:left="720" w:hanging="720"/>
        <w:rPr>
          <w:rFonts w:ascii="Times New Roman" w:eastAsia="Times New Roman" w:hAnsi="Times New Roman" w:cs="Times New Roman"/>
          <w:kern w:val="28"/>
          <w:lang w:val="en-AU"/>
        </w:rPr>
      </w:pPr>
    </w:p>
    <w:p w14:paraId="3F53D4B3" w14:textId="77777777" w:rsidR="00635F9F" w:rsidRPr="005343F7" w:rsidRDefault="00635F9F" w:rsidP="00B55345">
      <w:pPr>
        <w:spacing w:after="0" w:line="240" w:lineRule="auto"/>
        <w:ind w:left="720" w:hanging="720"/>
        <w:rPr>
          <w:rFonts w:ascii="Times New Roman" w:eastAsia="Times New Roman" w:hAnsi="Times New Roman" w:cs="Times New Roman"/>
          <w:kern w:val="28"/>
          <w:lang w:val="en-NZ"/>
        </w:rPr>
      </w:pPr>
    </w:p>
    <w:p w14:paraId="0E13A0AF" w14:textId="77777777" w:rsidR="00B55345" w:rsidRPr="00B55345" w:rsidRDefault="00B55345" w:rsidP="00B55345">
      <w:pPr>
        <w:spacing w:after="120" w:line="240" w:lineRule="auto"/>
        <w:jc w:val="center"/>
        <w:rPr>
          <w:rFonts w:ascii="Times New Roman" w:eastAsia="Times New Roman" w:hAnsi="Times New Roman" w:cs="Times New Roman"/>
          <w:kern w:val="28"/>
          <w:sz w:val="24"/>
          <w:szCs w:val="24"/>
          <w:lang w:val="en-AU"/>
        </w:rPr>
      </w:pPr>
      <w:r w:rsidRPr="00B55345">
        <w:rPr>
          <w:rFonts w:ascii="Times New Roman" w:eastAsia="Times New Roman" w:hAnsi="Times New Roman" w:cs="Times New Roman"/>
          <w:noProof/>
          <w:sz w:val="20"/>
          <w:szCs w:val="20"/>
          <w:lang w:val="en-NZ" w:eastAsia="en-NZ"/>
        </w:rPr>
        <w:lastRenderedPageBreak/>
        <w:drawing>
          <wp:inline distT="0" distB="0" distL="0" distR="0" wp14:anchorId="1F989E38" wp14:editId="3CFA8563">
            <wp:extent cx="4254045" cy="3190240"/>
            <wp:effectExtent l="0" t="0" r="0" b="0"/>
            <wp:docPr id="17" name="Picture 17" descr="C:\Users\ian\AppData\Local\Microsoft\Windows\INetCache\Content.Word\20161118_230411175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an\AppData\Local\Microsoft\Windows\INetCache\Content.Word\20161118_230411175_iO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1440" cy="3210784"/>
                    </a:xfrm>
                    <a:prstGeom prst="rect">
                      <a:avLst/>
                    </a:prstGeom>
                    <a:noFill/>
                    <a:ln>
                      <a:noFill/>
                    </a:ln>
                  </pic:spPr>
                </pic:pic>
              </a:graphicData>
            </a:graphic>
          </wp:inline>
        </w:drawing>
      </w:r>
    </w:p>
    <w:p w14:paraId="22082242" w14:textId="77777777" w:rsidR="00B55345" w:rsidRPr="00B55345" w:rsidRDefault="00B55345" w:rsidP="00B55345">
      <w:pPr>
        <w:spacing w:after="0" w:line="240" w:lineRule="auto"/>
        <w:ind w:left="720" w:hanging="720"/>
        <w:rPr>
          <w:rFonts w:ascii="Times New Roman" w:eastAsia="Times New Roman" w:hAnsi="Times New Roman" w:cs="Times New Roman"/>
          <w:lang w:val="en-GB" w:eastAsia="en-GB"/>
        </w:rPr>
      </w:pPr>
      <w:bookmarkStart w:id="89" w:name="_Toc482878861"/>
      <w:bookmarkStart w:id="90" w:name="_Toc483298585"/>
      <w:r w:rsidRPr="00B55345">
        <w:rPr>
          <w:rFonts w:ascii="Times New Roman" w:eastAsia="Times New Roman" w:hAnsi="Times New Roman" w:cs="Times New Roman"/>
          <w:b/>
          <w:lang w:val="en-AU"/>
        </w:rPr>
        <w:t xml:space="preserve">Figure </w:t>
      </w:r>
      <w:r w:rsidRPr="00B55345">
        <w:rPr>
          <w:rFonts w:ascii="Times New Roman" w:eastAsia="Times New Roman" w:hAnsi="Times New Roman" w:cs="Times New Roman"/>
          <w:b/>
          <w:lang w:val="en-AU"/>
        </w:rPr>
        <w:fldChar w:fldCharType="begin"/>
      </w:r>
      <w:r w:rsidRPr="00B55345">
        <w:rPr>
          <w:rFonts w:ascii="Times New Roman" w:eastAsia="Times New Roman" w:hAnsi="Times New Roman" w:cs="Times New Roman"/>
          <w:b/>
          <w:lang w:val="en-AU"/>
        </w:rPr>
        <w:instrText xml:space="preserve"> SEQ Figure \* ARABIC </w:instrText>
      </w:r>
      <w:r w:rsidRPr="00B55345">
        <w:rPr>
          <w:rFonts w:ascii="Times New Roman" w:eastAsia="Times New Roman" w:hAnsi="Times New Roman" w:cs="Times New Roman"/>
          <w:b/>
          <w:lang w:val="en-AU"/>
        </w:rPr>
        <w:fldChar w:fldCharType="separate"/>
      </w:r>
      <w:r w:rsidR="00AD285E">
        <w:rPr>
          <w:rFonts w:ascii="Times New Roman" w:eastAsia="Times New Roman" w:hAnsi="Times New Roman" w:cs="Times New Roman"/>
          <w:b/>
          <w:noProof/>
          <w:lang w:val="en-AU"/>
        </w:rPr>
        <w:t>9</w:t>
      </w:r>
      <w:r w:rsidRPr="00B55345">
        <w:rPr>
          <w:rFonts w:ascii="Times New Roman" w:eastAsia="Times New Roman" w:hAnsi="Times New Roman" w:cs="Times New Roman"/>
          <w:b/>
          <w:lang w:val="en-AU"/>
        </w:rPr>
        <w:fldChar w:fldCharType="end"/>
      </w:r>
      <w:r w:rsidRPr="00B55345">
        <w:rPr>
          <w:rFonts w:ascii="Times New Roman" w:eastAsia="Times New Roman" w:hAnsi="Times New Roman" w:cs="Times New Roman"/>
          <w:lang w:val="en-AU"/>
        </w:rPr>
        <w:t xml:space="preserve">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collected from a tau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set in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GB" w:eastAsia="en-GB"/>
        </w:rPr>
        <w:t>, 19 November 2016.</w:t>
      </w:r>
      <w:bookmarkEnd w:id="89"/>
      <w:bookmarkEnd w:id="90"/>
    </w:p>
    <w:p w14:paraId="2D16F8CC" w14:textId="77777777" w:rsidR="007B49E1" w:rsidRDefault="007B49E1">
      <w:pPr>
        <w:rPr>
          <w:rFonts w:ascii="Times New Roman" w:eastAsia="Times New Roman" w:hAnsi="Times New Roman" w:cs="Times New Roman"/>
          <w:kern w:val="28"/>
          <w:lang w:val="en-AU"/>
        </w:rPr>
      </w:pPr>
      <w:r>
        <w:rPr>
          <w:rFonts w:ascii="Times New Roman" w:eastAsia="Times New Roman" w:hAnsi="Times New Roman" w:cs="Times New Roman"/>
          <w:kern w:val="28"/>
          <w:lang w:val="en-AU"/>
        </w:rPr>
        <w:br w:type="page"/>
      </w:r>
    </w:p>
    <w:p w14:paraId="65537423" w14:textId="77777777" w:rsidR="00B55345" w:rsidRPr="00B55345" w:rsidRDefault="00B55345" w:rsidP="005D408B">
      <w:pPr>
        <w:pStyle w:val="Heading3"/>
      </w:pPr>
      <w:bookmarkStart w:id="91" w:name="_Toc482878845"/>
      <w:bookmarkStart w:id="92" w:name="_Toc483239938"/>
      <w:bookmarkStart w:id="93" w:name="_Toc483289876"/>
      <w:bookmarkStart w:id="94" w:name="_Toc483298569"/>
      <w:r w:rsidRPr="00B55345">
        <w:lastRenderedPageBreak/>
        <w:t>4.2</w:t>
      </w:r>
      <w:r w:rsidRPr="00B55345">
        <w:tab/>
        <w:t xml:space="preserve">Lake </w:t>
      </w:r>
      <w:proofErr w:type="spellStart"/>
      <w:r w:rsidRPr="00B55345">
        <w:t>Ōkaro</w:t>
      </w:r>
      <w:proofErr w:type="spellEnd"/>
      <w:r w:rsidRPr="00B55345">
        <w:t>.</w:t>
      </w:r>
      <w:bookmarkEnd w:id="91"/>
      <w:bookmarkEnd w:id="92"/>
      <w:bookmarkEnd w:id="93"/>
      <w:bookmarkEnd w:id="94"/>
    </w:p>
    <w:p w14:paraId="4D9B4E3D" w14:textId="77777777" w:rsidR="00B55345" w:rsidRPr="00B55345" w:rsidRDefault="00B55345" w:rsidP="00B55345">
      <w:pPr>
        <w:spacing w:after="0" w:line="360" w:lineRule="auto"/>
        <w:rPr>
          <w:rFonts w:ascii="Times New Roman" w:eastAsia="Times New Roman" w:hAnsi="Times New Roman" w:cs="Times New Roman"/>
          <w:kern w:val="28"/>
          <w:lang w:val="en-AU"/>
        </w:rPr>
      </w:pPr>
      <w:r w:rsidRPr="00B55345">
        <w:rPr>
          <w:rFonts w:ascii="Times New Roman" w:eastAsia="Times New Roman" w:hAnsi="Times New Roman" w:cs="Times New Roman"/>
          <w:lang w:val="en-AU"/>
        </w:rPr>
        <w:t xml:space="preserve">No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captured in Lake </w:t>
      </w:r>
      <w:bookmarkStart w:id="95" w:name="_Hlk482794164"/>
      <w:proofErr w:type="spellStart"/>
      <w:r w:rsidRPr="00B55345">
        <w:rPr>
          <w:rFonts w:ascii="Times New Roman" w:eastAsia="Times New Roman" w:hAnsi="Times New Roman" w:cs="Times New Roman"/>
          <w:lang w:val="en-AU"/>
        </w:rPr>
        <w:t>Ōkaro</w:t>
      </w:r>
      <w:proofErr w:type="spellEnd"/>
      <w:r w:rsidRPr="00B55345">
        <w:rPr>
          <w:rFonts w:ascii="Times New Roman" w:eastAsia="Times New Roman" w:hAnsi="Times New Roman" w:cs="Times New Roman"/>
          <w:lang w:val="en-AU"/>
        </w:rPr>
        <w:t>. Common bullies were common and most numerous in June when the lake was mixed</w:t>
      </w:r>
      <w:r w:rsidR="0055367B">
        <w:rPr>
          <w:rFonts w:ascii="Times New Roman" w:eastAsia="Times New Roman" w:hAnsi="Times New Roman" w:cs="Times New Roman"/>
          <w:lang w:val="en-AU"/>
        </w:rPr>
        <w:t xml:space="preserve"> (Fig. 10)</w:t>
      </w:r>
      <w:r w:rsidRPr="00B55345">
        <w:rPr>
          <w:rFonts w:ascii="Times New Roman" w:eastAsia="Times New Roman" w:hAnsi="Times New Roman" w:cs="Times New Roman"/>
          <w:lang w:val="en-AU"/>
        </w:rPr>
        <w:t xml:space="preserve">. However, no bullies were captured below 5 m water depth in February, March, and November when the lake was stratified. Freshwater snails, dragonfly and damselfly nymphs were also </w:t>
      </w:r>
      <w:r w:rsidR="0055367B">
        <w:rPr>
          <w:rFonts w:ascii="Times New Roman" w:eastAsia="Times New Roman" w:hAnsi="Times New Roman" w:cs="Times New Roman"/>
          <w:lang w:val="en-AU"/>
        </w:rPr>
        <w:t xml:space="preserve">common </w:t>
      </w:r>
      <w:r w:rsidRPr="00B55345">
        <w:rPr>
          <w:rFonts w:ascii="Times New Roman" w:eastAsia="Times New Roman" w:hAnsi="Times New Roman" w:cs="Times New Roman"/>
          <w:lang w:val="en-AU"/>
        </w:rPr>
        <w:t xml:space="preserve">in Lake </w:t>
      </w:r>
      <w:proofErr w:type="spellStart"/>
      <w:r w:rsidRPr="00B55345">
        <w:rPr>
          <w:rFonts w:ascii="Times New Roman" w:eastAsia="Times New Roman" w:hAnsi="Times New Roman" w:cs="Times New Roman"/>
          <w:lang w:val="en-AU"/>
        </w:rPr>
        <w:t>Ōkaro</w:t>
      </w:r>
      <w:proofErr w:type="spellEnd"/>
      <w:r w:rsidRPr="00B55345">
        <w:rPr>
          <w:rFonts w:ascii="Times New Roman" w:eastAsia="Times New Roman" w:hAnsi="Times New Roman" w:cs="Times New Roman"/>
          <w:lang w:val="en-AU"/>
        </w:rPr>
        <w:t>.</w:t>
      </w:r>
    </w:p>
    <w:bookmarkEnd w:id="95"/>
    <w:p w14:paraId="5A1546BC" w14:textId="77777777" w:rsidR="00B55345" w:rsidRPr="00B55345" w:rsidRDefault="00B55345" w:rsidP="00B55345">
      <w:pPr>
        <w:spacing w:after="0" w:line="360" w:lineRule="auto"/>
        <w:rPr>
          <w:rFonts w:ascii="Times New Roman" w:eastAsia="Times New Roman" w:hAnsi="Times New Roman" w:cs="Times New Roman"/>
          <w:kern w:val="28"/>
          <w:lang w:val="en-AU"/>
        </w:rPr>
      </w:pPr>
    </w:p>
    <w:p w14:paraId="7D478C8F" w14:textId="77777777" w:rsidR="00B55345" w:rsidRPr="00B55345" w:rsidRDefault="00B55345" w:rsidP="00B55345">
      <w:pPr>
        <w:spacing w:after="0" w:line="240" w:lineRule="auto"/>
        <w:jc w:val="center"/>
        <w:rPr>
          <w:rFonts w:ascii="Times New Roman" w:eastAsia="Times New Roman" w:hAnsi="Times New Roman" w:cs="Times New Roman"/>
          <w:kern w:val="28"/>
          <w:lang w:val="en-AU"/>
        </w:rPr>
      </w:pPr>
      <w:r w:rsidRPr="00B55345">
        <w:rPr>
          <w:rFonts w:ascii="Times New Roman" w:eastAsia="Times New Roman" w:hAnsi="Times New Roman" w:cs="Times New Roman"/>
          <w:noProof/>
          <w:sz w:val="20"/>
          <w:szCs w:val="20"/>
          <w:lang w:val="en-NZ" w:eastAsia="en-NZ"/>
        </w:rPr>
        <w:drawing>
          <wp:inline distT="0" distB="0" distL="0" distR="0" wp14:anchorId="71DC05E5" wp14:editId="20DB27B7">
            <wp:extent cx="4834979" cy="28956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4979" cy="2895600"/>
                    </a:xfrm>
                    <a:prstGeom prst="rect">
                      <a:avLst/>
                    </a:prstGeom>
                    <a:noFill/>
                    <a:ln>
                      <a:noFill/>
                    </a:ln>
                  </pic:spPr>
                </pic:pic>
              </a:graphicData>
            </a:graphic>
          </wp:inline>
        </w:drawing>
      </w:r>
    </w:p>
    <w:p w14:paraId="3CE84A3A" w14:textId="77777777" w:rsidR="00B55345" w:rsidRPr="0055367B" w:rsidRDefault="00B55345" w:rsidP="00B55345">
      <w:pPr>
        <w:spacing w:after="0" w:line="240" w:lineRule="auto"/>
        <w:ind w:left="720" w:hanging="720"/>
        <w:rPr>
          <w:rFonts w:ascii="Times New Roman" w:eastAsia="Times New Roman" w:hAnsi="Times New Roman" w:cs="Times New Roman"/>
          <w:kern w:val="28"/>
          <w:sz w:val="20"/>
          <w:szCs w:val="20"/>
        </w:rPr>
      </w:pPr>
      <w:bookmarkStart w:id="96" w:name="_Hlk482972736"/>
      <w:bookmarkStart w:id="97" w:name="_Toc482878862"/>
      <w:bookmarkStart w:id="98" w:name="_Toc483298586"/>
      <w:r w:rsidRPr="0055367B">
        <w:rPr>
          <w:rFonts w:ascii="Times New Roman" w:eastAsia="Times New Roman" w:hAnsi="Times New Roman" w:cs="Times New Roman"/>
          <w:b/>
          <w:kern w:val="28"/>
          <w:sz w:val="20"/>
          <w:szCs w:val="20"/>
          <w:lang w:val="en-AU"/>
        </w:rPr>
        <w:t xml:space="preserve">Figure </w:t>
      </w:r>
      <w:r w:rsidRPr="0055367B">
        <w:rPr>
          <w:rFonts w:ascii="Times New Roman" w:eastAsia="Times New Roman" w:hAnsi="Times New Roman" w:cs="Times New Roman"/>
          <w:b/>
          <w:kern w:val="28"/>
          <w:sz w:val="20"/>
          <w:szCs w:val="20"/>
          <w:lang w:val="en-AU"/>
        </w:rPr>
        <w:fldChar w:fldCharType="begin"/>
      </w:r>
      <w:r w:rsidRPr="0055367B">
        <w:rPr>
          <w:rFonts w:ascii="Times New Roman" w:eastAsia="Times New Roman" w:hAnsi="Times New Roman" w:cs="Times New Roman"/>
          <w:b/>
          <w:kern w:val="28"/>
          <w:sz w:val="20"/>
          <w:szCs w:val="20"/>
          <w:lang w:val="en-AU"/>
        </w:rPr>
        <w:instrText xml:space="preserve"> SEQ Figure \* ARABIC </w:instrText>
      </w:r>
      <w:r w:rsidRPr="0055367B">
        <w:rPr>
          <w:rFonts w:ascii="Times New Roman" w:eastAsia="Times New Roman" w:hAnsi="Times New Roman" w:cs="Times New Roman"/>
          <w:b/>
          <w:kern w:val="28"/>
          <w:sz w:val="20"/>
          <w:szCs w:val="20"/>
          <w:lang w:val="en-AU"/>
        </w:rPr>
        <w:fldChar w:fldCharType="separate"/>
      </w:r>
      <w:r w:rsidR="00AD285E">
        <w:rPr>
          <w:rFonts w:ascii="Times New Roman" w:eastAsia="Times New Roman" w:hAnsi="Times New Roman" w:cs="Times New Roman"/>
          <w:b/>
          <w:noProof/>
          <w:kern w:val="28"/>
          <w:sz w:val="20"/>
          <w:szCs w:val="20"/>
          <w:lang w:val="en-AU"/>
        </w:rPr>
        <w:t>10</w:t>
      </w:r>
      <w:r w:rsidRPr="0055367B">
        <w:rPr>
          <w:rFonts w:ascii="Times New Roman" w:eastAsia="Times New Roman" w:hAnsi="Times New Roman" w:cs="Times New Roman"/>
          <w:kern w:val="28"/>
          <w:sz w:val="20"/>
          <w:szCs w:val="20"/>
          <w:lang w:val="en-AU"/>
        </w:rPr>
        <w:fldChar w:fldCharType="end"/>
      </w:r>
      <w:r w:rsidRPr="0055367B">
        <w:rPr>
          <w:rFonts w:ascii="Times New Roman" w:eastAsia="Times New Roman" w:hAnsi="Times New Roman" w:cs="Times New Roman"/>
          <w:kern w:val="28"/>
          <w:sz w:val="20"/>
          <w:szCs w:val="20"/>
          <w:lang w:val="en-AU"/>
        </w:rPr>
        <w:t xml:space="preserve">  Mean Catch per unit effort (+ SE) of common bullies captured in tau </w:t>
      </w:r>
      <w:proofErr w:type="spellStart"/>
      <w:r w:rsidRPr="0055367B">
        <w:rPr>
          <w:rFonts w:ascii="Times New Roman" w:eastAsia="Times New Roman" w:hAnsi="Times New Roman" w:cs="Times New Roman"/>
          <w:kern w:val="28"/>
          <w:sz w:val="20"/>
          <w:szCs w:val="20"/>
          <w:lang w:val="en-AU"/>
        </w:rPr>
        <w:t>kōura</w:t>
      </w:r>
      <w:proofErr w:type="spellEnd"/>
      <w:r w:rsidRPr="0055367B">
        <w:rPr>
          <w:rFonts w:ascii="Times New Roman" w:eastAsia="Times New Roman" w:hAnsi="Times New Roman" w:cs="Times New Roman"/>
          <w:kern w:val="28"/>
          <w:sz w:val="20"/>
          <w:szCs w:val="20"/>
          <w:lang w:val="en-AU"/>
        </w:rPr>
        <w:t xml:space="preserve"> (2 x 10 </w:t>
      </w:r>
      <w:proofErr w:type="spellStart"/>
      <w:r w:rsidRPr="0055367B">
        <w:rPr>
          <w:rFonts w:ascii="Times New Roman" w:eastAsia="Times New Roman" w:hAnsi="Times New Roman" w:cs="Times New Roman"/>
          <w:kern w:val="28"/>
          <w:sz w:val="20"/>
          <w:szCs w:val="20"/>
          <w:lang w:val="en-AU"/>
        </w:rPr>
        <w:t>w</w:t>
      </w:r>
      <w:bookmarkEnd w:id="96"/>
      <w:r w:rsidRPr="0055367B">
        <w:rPr>
          <w:rFonts w:ascii="Times New Roman" w:eastAsia="Times New Roman" w:hAnsi="Times New Roman" w:cs="Times New Roman"/>
          <w:kern w:val="28"/>
          <w:sz w:val="20"/>
          <w:szCs w:val="20"/>
          <w:lang w:val="en-AU"/>
        </w:rPr>
        <w:t>hakaweku</w:t>
      </w:r>
      <w:proofErr w:type="spellEnd"/>
      <w:r w:rsidRPr="0055367B">
        <w:rPr>
          <w:rFonts w:ascii="Times New Roman" w:eastAsia="Times New Roman" w:hAnsi="Times New Roman" w:cs="Times New Roman"/>
          <w:kern w:val="28"/>
          <w:sz w:val="20"/>
          <w:szCs w:val="20"/>
          <w:lang w:val="en-AU"/>
        </w:rPr>
        <w:t xml:space="preserve">) set in Lake </w:t>
      </w:r>
      <w:proofErr w:type="spellStart"/>
      <w:r w:rsidRPr="0055367B">
        <w:rPr>
          <w:rFonts w:ascii="Times New Roman" w:eastAsia="Times New Roman" w:hAnsi="Times New Roman" w:cs="Times New Roman"/>
          <w:kern w:val="28"/>
          <w:sz w:val="20"/>
          <w:szCs w:val="20"/>
          <w:lang w:val="en-AU"/>
        </w:rPr>
        <w:t>Ōkaro</w:t>
      </w:r>
      <w:proofErr w:type="spellEnd"/>
      <w:r w:rsidRPr="0055367B">
        <w:rPr>
          <w:rFonts w:ascii="Times New Roman" w:eastAsia="Times New Roman" w:hAnsi="Times New Roman" w:cs="Times New Roman"/>
          <w:kern w:val="28"/>
          <w:sz w:val="20"/>
          <w:szCs w:val="20"/>
          <w:lang w:val="en-AU"/>
        </w:rPr>
        <w:t xml:space="preserve">. </w:t>
      </w:r>
      <w:proofErr w:type="spellStart"/>
      <w:r w:rsidRPr="0055367B">
        <w:rPr>
          <w:rFonts w:ascii="Times New Roman" w:eastAsia="Times New Roman" w:hAnsi="Times New Roman" w:cs="Times New Roman"/>
          <w:kern w:val="28"/>
          <w:sz w:val="20"/>
          <w:szCs w:val="20"/>
          <w:lang w:val="en-GB"/>
        </w:rPr>
        <w:t>Whakaweku</w:t>
      </w:r>
      <w:proofErr w:type="spellEnd"/>
      <w:r w:rsidRPr="0055367B">
        <w:rPr>
          <w:rFonts w:ascii="Times New Roman" w:eastAsia="Times New Roman" w:hAnsi="Times New Roman" w:cs="Times New Roman"/>
          <w:kern w:val="28"/>
          <w:sz w:val="20"/>
          <w:szCs w:val="20"/>
          <w:lang w:val="en-GB"/>
        </w:rPr>
        <w:t xml:space="preserve"> were deployed on 4 February 2016 and </w:t>
      </w:r>
      <w:r w:rsidRPr="0055367B">
        <w:rPr>
          <w:rFonts w:ascii="Times New Roman" w:eastAsia="Times New Roman" w:hAnsi="Times New Roman" w:cs="Times New Roman"/>
          <w:kern w:val="28"/>
          <w:sz w:val="20"/>
          <w:szCs w:val="20"/>
        </w:rPr>
        <w:t xml:space="preserve">retrieved on </w:t>
      </w:r>
      <w:bookmarkStart w:id="99" w:name="_Hlk482801764"/>
      <w:r w:rsidRPr="0055367B">
        <w:rPr>
          <w:rFonts w:ascii="Times New Roman" w:eastAsia="Times New Roman" w:hAnsi="Times New Roman" w:cs="Times New Roman"/>
          <w:kern w:val="28"/>
          <w:sz w:val="20"/>
          <w:szCs w:val="20"/>
        </w:rPr>
        <w:t>30 March 2016, 21 June 2016, 19 November 2016, and 21 February 2017.</w:t>
      </w:r>
      <w:bookmarkEnd w:id="97"/>
      <w:bookmarkEnd w:id="98"/>
    </w:p>
    <w:p w14:paraId="36746BB6" w14:textId="77777777" w:rsidR="00B55345" w:rsidRPr="00B55345" w:rsidRDefault="00B55345" w:rsidP="00B55345">
      <w:pPr>
        <w:spacing w:after="0" w:line="240" w:lineRule="auto"/>
        <w:ind w:left="720" w:hanging="720"/>
        <w:rPr>
          <w:rFonts w:ascii="Times New Roman" w:eastAsia="Times New Roman" w:hAnsi="Times New Roman" w:cs="Times New Roman"/>
          <w:kern w:val="28"/>
        </w:rPr>
      </w:pPr>
    </w:p>
    <w:p w14:paraId="2B54FA63" w14:textId="77777777" w:rsidR="00B55345" w:rsidRPr="00B55345" w:rsidRDefault="000A1172" w:rsidP="005D408B">
      <w:pPr>
        <w:pStyle w:val="Heading3"/>
        <w:rPr>
          <w:kern w:val="28"/>
        </w:rPr>
      </w:pPr>
      <w:bookmarkStart w:id="100" w:name="_Toc483239939"/>
      <w:bookmarkStart w:id="101" w:name="_Toc483289877"/>
      <w:bookmarkStart w:id="102" w:name="_Toc483298570"/>
      <w:r>
        <w:t>4.3</w:t>
      </w:r>
      <w:r w:rsidR="00B55345" w:rsidRPr="00B55345">
        <w:tab/>
        <w:t xml:space="preserve">Comparison with other </w:t>
      </w:r>
      <w:proofErr w:type="spellStart"/>
      <w:r w:rsidR="00B55345" w:rsidRPr="00B55345">
        <w:t>Te</w:t>
      </w:r>
      <w:proofErr w:type="spellEnd"/>
      <w:r w:rsidR="00B55345" w:rsidRPr="00B55345">
        <w:t xml:space="preserve"> </w:t>
      </w:r>
      <w:proofErr w:type="spellStart"/>
      <w:r w:rsidR="00B55345" w:rsidRPr="00B55345">
        <w:t>Arawa</w:t>
      </w:r>
      <w:proofErr w:type="spellEnd"/>
      <w:r w:rsidR="00B55345" w:rsidRPr="00B55345">
        <w:t xml:space="preserve"> Lakes</w:t>
      </w:r>
      <w:bookmarkEnd w:id="100"/>
      <w:bookmarkEnd w:id="101"/>
      <w:bookmarkEnd w:id="102"/>
    </w:p>
    <w:p w14:paraId="76167690" w14:textId="77777777" w:rsidR="00EE03C1" w:rsidRDefault="00EE03C1" w:rsidP="00EE03C1">
      <w:pPr>
        <w:spacing w:after="12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 xml:space="preserve">Lake </w:t>
      </w:r>
      <w:proofErr w:type="spellStart"/>
      <w:r>
        <w:rPr>
          <w:rFonts w:ascii="Times New Roman" w:eastAsia="Times New Roman" w:hAnsi="Times New Roman" w:cs="Times New Roman"/>
          <w:lang w:val="en-AU"/>
        </w:rPr>
        <w:t>Rerewhakaaitu</w:t>
      </w:r>
      <w:proofErr w:type="spellEnd"/>
      <w:r>
        <w:rPr>
          <w:rFonts w:ascii="Times New Roman" w:eastAsia="Times New Roman" w:hAnsi="Times New Roman" w:cs="Times New Roman"/>
          <w:lang w:val="en-AU"/>
        </w:rPr>
        <w:t xml:space="preserve"> </w:t>
      </w:r>
      <w:proofErr w:type="spellStart"/>
      <w:r>
        <w:rPr>
          <w:rFonts w:ascii="Times New Roman" w:eastAsia="Times New Roman" w:hAnsi="Times New Roman" w:cs="Times New Roman"/>
          <w:lang w:val="en-AU"/>
        </w:rPr>
        <w:t>kōura</w:t>
      </w:r>
      <w:proofErr w:type="spellEnd"/>
      <w:r>
        <w:rPr>
          <w:rFonts w:ascii="Times New Roman" w:eastAsia="Times New Roman" w:hAnsi="Times New Roman" w:cs="Times New Roman"/>
          <w:lang w:val="en-AU"/>
        </w:rPr>
        <w:t xml:space="preserve"> abundance was low compared to the other </w:t>
      </w:r>
      <w:proofErr w:type="spellStart"/>
      <w:r>
        <w:rPr>
          <w:rFonts w:ascii="Times New Roman" w:eastAsia="Times New Roman" w:hAnsi="Times New Roman" w:cs="Times New Roman"/>
          <w:lang w:val="en-AU"/>
        </w:rPr>
        <w:t>Te</w:t>
      </w:r>
      <w:proofErr w:type="spellEnd"/>
      <w:r>
        <w:rPr>
          <w:rFonts w:ascii="Times New Roman" w:eastAsia="Times New Roman" w:hAnsi="Times New Roman" w:cs="Times New Roman"/>
          <w:lang w:val="en-AU"/>
        </w:rPr>
        <w:t xml:space="preserve"> </w:t>
      </w:r>
      <w:proofErr w:type="spellStart"/>
      <w:r>
        <w:rPr>
          <w:rFonts w:ascii="Times New Roman" w:eastAsia="Times New Roman" w:hAnsi="Times New Roman" w:cs="Times New Roman"/>
          <w:lang w:val="en-AU"/>
        </w:rPr>
        <w:t>Arawa</w:t>
      </w:r>
      <w:proofErr w:type="spellEnd"/>
      <w:r>
        <w:rPr>
          <w:rFonts w:ascii="Times New Roman" w:eastAsia="Times New Roman" w:hAnsi="Times New Roman" w:cs="Times New Roman"/>
          <w:lang w:val="en-AU"/>
        </w:rPr>
        <w:t xml:space="preserve"> lakes where </w:t>
      </w:r>
      <w:proofErr w:type="spellStart"/>
      <w:r>
        <w:rPr>
          <w:rFonts w:ascii="Times New Roman" w:eastAsia="Times New Roman" w:hAnsi="Times New Roman" w:cs="Times New Roman"/>
          <w:lang w:val="en-AU"/>
        </w:rPr>
        <w:t>kōura</w:t>
      </w:r>
      <w:proofErr w:type="spellEnd"/>
      <w:r>
        <w:rPr>
          <w:rFonts w:ascii="Times New Roman" w:eastAsia="Times New Roman" w:hAnsi="Times New Roman" w:cs="Times New Roman"/>
          <w:lang w:val="en-AU"/>
        </w:rPr>
        <w:t xml:space="preserve"> </w:t>
      </w:r>
      <w:r w:rsidR="001479D7">
        <w:rPr>
          <w:rFonts w:ascii="Times New Roman" w:eastAsia="Times New Roman" w:hAnsi="Times New Roman" w:cs="Times New Roman"/>
          <w:lang w:val="en-AU"/>
        </w:rPr>
        <w:t>have been recorded</w:t>
      </w:r>
      <w:r>
        <w:rPr>
          <w:rFonts w:ascii="Times New Roman" w:eastAsia="Times New Roman" w:hAnsi="Times New Roman" w:cs="Times New Roman"/>
          <w:lang w:val="en-AU"/>
        </w:rPr>
        <w:t xml:space="preserve"> </w:t>
      </w:r>
      <w:r w:rsidR="00B55345" w:rsidRPr="00B55345">
        <w:rPr>
          <w:rFonts w:ascii="Times New Roman" w:eastAsia="Times New Roman" w:hAnsi="Times New Roman" w:cs="Times New Roman"/>
          <w:lang w:val="en-AU"/>
        </w:rPr>
        <w:t xml:space="preserve">(Figs. 11 &amp;12). </w:t>
      </w:r>
      <w:r w:rsidR="001479D7">
        <w:rPr>
          <w:rFonts w:ascii="Times New Roman" w:eastAsia="Times New Roman" w:hAnsi="Times New Roman" w:cs="Times New Roman"/>
          <w:lang w:val="en-AU"/>
        </w:rPr>
        <w:t xml:space="preserve">Moreover, </w:t>
      </w:r>
      <w:proofErr w:type="spellStart"/>
      <w:r w:rsidR="001479D7">
        <w:rPr>
          <w:rFonts w:ascii="Times New Roman" w:eastAsia="Times New Roman" w:hAnsi="Times New Roman" w:cs="Times New Roman"/>
          <w:lang w:val="en-AU"/>
        </w:rPr>
        <w:t>k</w:t>
      </w:r>
      <w:r w:rsidR="00957334" w:rsidRPr="00B55345">
        <w:rPr>
          <w:rFonts w:ascii="Times New Roman" w:eastAsia="Times New Roman" w:hAnsi="Times New Roman" w:cs="Times New Roman"/>
          <w:lang w:val="en-AU"/>
        </w:rPr>
        <w:t>ōura</w:t>
      </w:r>
      <w:proofErr w:type="spellEnd"/>
      <w:r w:rsidR="00957334" w:rsidRPr="00B55345">
        <w:rPr>
          <w:rFonts w:ascii="Times New Roman" w:eastAsia="Times New Roman" w:hAnsi="Times New Roman" w:cs="Times New Roman"/>
          <w:lang w:val="en-AU"/>
        </w:rPr>
        <w:t xml:space="preserve"> were far less numerous in Lake </w:t>
      </w:r>
      <w:proofErr w:type="spellStart"/>
      <w:r w:rsidR="00957334" w:rsidRPr="00B55345">
        <w:rPr>
          <w:rFonts w:ascii="Times New Roman" w:eastAsia="Times New Roman" w:hAnsi="Times New Roman" w:cs="Times New Roman"/>
          <w:lang w:val="en-AU"/>
        </w:rPr>
        <w:t>Rerewhakaaitu</w:t>
      </w:r>
      <w:proofErr w:type="spellEnd"/>
      <w:r w:rsidR="00957334" w:rsidRPr="00B55345">
        <w:rPr>
          <w:rFonts w:ascii="Times New Roman" w:eastAsia="Times New Roman" w:hAnsi="Times New Roman" w:cs="Times New Roman"/>
          <w:lang w:val="en-AU"/>
        </w:rPr>
        <w:t xml:space="preserve"> </w:t>
      </w:r>
      <w:r w:rsidR="001479D7">
        <w:rPr>
          <w:rFonts w:ascii="Times New Roman" w:eastAsia="Times New Roman" w:hAnsi="Times New Roman" w:cs="Times New Roman"/>
          <w:lang w:val="en-AU"/>
        </w:rPr>
        <w:t xml:space="preserve">when compared to </w:t>
      </w:r>
      <w:proofErr w:type="spellStart"/>
      <w:r w:rsidR="00957334" w:rsidRPr="00B55345">
        <w:rPr>
          <w:rFonts w:ascii="Times New Roman" w:eastAsia="Times New Roman" w:hAnsi="Times New Roman" w:cs="Times New Roman"/>
          <w:lang w:val="en-AU"/>
        </w:rPr>
        <w:t>Rotoehu</w:t>
      </w:r>
      <w:proofErr w:type="spellEnd"/>
      <w:r w:rsidR="00957334" w:rsidRPr="00B55345">
        <w:rPr>
          <w:rFonts w:ascii="Times New Roman" w:eastAsia="Times New Roman" w:hAnsi="Times New Roman" w:cs="Times New Roman"/>
          <w:lang w:val="en-AU"/>
        </w:rPr>
        <w:t xml:space="preserve"> and Rotorua, which are also shallow, polymictic lakes</w:t>
      </w:r>
      <w:r w:rsidR="00B55345" w:rsidRPr="00B55345">
        <w:rPr>
          <w:rFonts w:ascii="Times New Roman" w:eastAsia="Times New Roman" w:hAnsi="Times New Roman" w:cs="Times New Roman"/>
          <w:lang w:val="en-AU"/>
        </w:rPr>
        <w:t xml:space="preserve"> (Fig. 11). The mean CPUE of </w:t>
      </w:r>
      <w:proofErr w:type="spellStart"/>
      <w:r w:rsidR="00B55345" w:rsidRPr="00B55345">
        <w:rPr>
          <w:rFonts w:ascii="Times New Roman" w:eastAsia="Times New Roman" w:hAnsi="Times New Roman" w:cs="Times New Roman"/>
          <w:lang w:val="en-AU"/>
        </w:rPr>
        <w:t>kōura</w:t>
      </w:r>
      <w:proofErr w:type="spellEnd"/>
      <w:r w:rsidR="00B55345" w:rsidRPr="00B55345">
        <w:rPr>
          <w:rFonts w:ascii="Times New Roman" w:eastAsia="Times New Roman" w:hAnsi="Times New Roman" w:cs="Times New Roman"/>
          <w:lang w:val="en-AU"/>
        </w:rPr>
        <w:t xml:space="preserve"> in Lake </w:t>
      </w:r>
      <w:proofErr w:type="spellStart"/>
      <w:r w:rsidR="00B55345" w:rsidRPr="00B55345">
        <w:rPr>
          <w:rFonts w:ascii="Times New Roman" w:eastAsia="Times New Roman" w:hAnsi="Times New Roman" w:cs="Times New Roman"/>
          <w:lang w:val="en-AU"/>
        </w:rPr>
        <w:t>Rerewhakaaitu</w:t>
      </w:r>
      <w:proofErr w:type="spellEnd"/>
      <w:r w:rsidR="00B55345" w:rsidRPr="00B55345">
        <w:rPr>
          <w:rFonts w:ascii="Times New Roman" w:eastAsia="Times New Roman" w:hAnsi="Times New Roman" w:cs="Times New Roman"/>
          <w:lang w:val="en-AU"/>
        </w:rPr>
        <w:t xml:space="preserve"> was 0.9 </w:t>
      </w:r>
      <w:proofErr w:type="spellStart"/>
      <w:r w:rsidR="00B55345" w:rsidRPr="00B55345">
        <w:rPr>
          <w:rFonts w:ascii="Times New Roman" w:eastAsia="Times New Roman" w:hAnsi="Times New Roman" w:cs="Times New Roman"/>
          <w:lang w:val="en-AU"/>
        </w:rPr>
        <w:t>kōura</w:t>
      </w:r>
      <w:proofErr w:type="spellEnd"/>
      <w:r w:rsidR="00B55345" w:rsidRPr="00B55345">
        <w:rPr>
          <w:rFonts w:ascii="Times New Roman" w:eastAsia="Times New Roman" w:hAnsi="Times New Roman" w:cs="Times New Roman"/>
          <w:lang w:val="en-AU"/>
        </w:rPr>
        <w:t xml:space="preserve"> whakaweku</w:t>
      </w:r>
      <w:r w:rsidR="00B55345" w:rsidRPr="00B55345">
        <w:rPr>
          <w:rFonts w:ascii="Times New Roman" w:eastAsia="Times New Roman" w:hAnsi="Times New Roman" w:cs="Times New Roman"/>
          <w:vertAlign w:val="superscript"/>
          <w:lang w:val="en-AU"/>
        </w:rPr>
        <w:t>-1</w:t>
      </w:r>
      <w:r w:rsidR="00B55345" w:rsidRPr="00B55345">
        <w:rPr>
          <w:rFonts w:ascii="Times New Roman" w:eastAsia="Times New Roman" w:hAnsi="Times New Roman" w:cs="Times New Roman"/>
          <w:lang w:val="en-AU"/>
        </w:rPr>
        <w:t xml:space="preserve"> compared to 13.6 </w:t>
      </w:r>
      <w:proofErr w:type="spellStart"/>
      <w:r w:rsidR="00B55345" w:rsidRPr="00B55345">
        <w:rPr>
          <w:rFonts w:ascii="Times New Roman" w:eastAsia="Times New Roman" w:hAnsi="Times New Roman" w:cs="Times New Roman"/>
          <w:lang w:val="en-AU"/>
        </w:rPr>
        <w:t>kōura</w:t>
      </w:r>
      <w:proofErr w:type="spellEnd"/>
      <w:r w:rsidR="00B55345" w:rsidRPr="00B55345">
        <w:rPr>
          <w:rFonts w:ascii="Times New Roman" w:eastAsia="Times New Roman" w:hAnsi="Times New Roman" w:cs="Times New Roman"/>
          <w:lang w:val="en-AU"/>
        </w:rPr>
        <w:t xml:space="preserve"> whakaweku</w:t>
      </w:r>
      <w:r w:rsidR="00B55345" w:rsidRPr="00B55345">
        <w:rPr>
          <w:rFonts w:ascii="Times New Roman" w:eastAsia="Times New Roman" w:hAnsi="Times New Roman" w:cs="Times New Roman"/>
          <w:vertAlign w:val="superscript"/>
          <w:lang w:val="en-AU"/>
        </w:rPr>
        <w:t>-1</w:t>
      </w:r>
      <w:r w:rsidR="00B55345" w:rsidRPr="00B55345">
        <w:rPr>
          <w:rFonts w:ascii="Times New Roman" w:eastAsia="Times New Roman" w:hAnsi="Times New Roman" w:cs="Times New Roman"/>
          <w:lang w:val="en-AU"/>
        </w:rPr>
        <w:t xml:space="preserve"> in Lake Rotorua and 19.7 </w:t>
      </w:r>
      <w:proofErr w:type="spellStart"/>
      <w:r w:rsidR="00B55345" w:rsidRPr="00B55345">
        <w:rPr>
          <w:rFonts w:ascii="Times New Roman" w:eastAsia="Times New Roman" w:hAnsi="Times New Roman" w:cs="Times New Roman"/>
          <w:lang w:val="en-AU"/>
        </w:rPr>
        <w:t>kōura</w:t>
      </w:r>
      <w:proofErr w:type="spellEnd"/>
      <w:r w:rsidR="00B55345" w:rsidRPr="00B55345">
        <w:rPr>
          <w:rFonts w:ascii="Times New Roman" w:eastAsia="Times New Roman" w:hAnsi="Times New Roman" w:cs="Times New Roman"/>
          <w:lang w:val="en-AU"/>
        </w:rPr>
        <w:t xml:space="preserve"> whakaweku</w:t>
      </w:r>
      <w:r w:rsidR="00B55345" w:rsidRPr="00B55345">
        <w:rPr>
          <w:rFonts w:ascii="Times New Roman" w:eastAsia="Times New Roman" w:hAnsi="Times New Roman" w:cs="Times New Roman"/>
          <w:vertAlign w:val="superscript"/>
          <w:lang w:val="en-AU"/>
        </w:rPr>
        <w:t>-1</w:t>
      </w:r>
      <w:r w:rsidR="00B55345" w:rsidRPr="00B55345">
        <w:rPr>
          <w:rFonts w:ascii="Times New Roman" w:eastAsia="Times New Roman" w:hAnsi="Times New Roman" w:cs="Times New Roman"/>
          <w:lang w:val="en-AU"/>
        </w:rPr>
        <w:t xml:space="preserve"> in Lake </w:t>
      </w:r>
      <w:proofErr w:type="spellStart"/>
      <w:r w:rsidR="00B55345" w:rsidRPr="00B55345">
        <w:rPr>
          <w:rFonts w:ascii="Times New Roman" w:eastAsia="Times New Roman" w:hAnsi="Times New Roman" w:cs="Times New Roman"/>
          <w:lang w:val="en-AU"/>
        </w:rPr>
        <w:t>Rotoehu</w:t>
      </w:r>
      <w:proofErr w:type="spellEnd"/>
      <w:r w:rsidR="00B55345" w:rsidRPr="00B55345">
        <w:rPr>
          <w:rFonts w:ascii="Times New Roman" w:eastAsia="Times New Roman" w:hAnsi="Times New Roman" w:cs="Times New Roman"/>
          <w:lang w:val="en-AU"/>
        </w:rPr>
        <w:t xml:space="preserve"> (Fig. 11). Similarly, in terms of biomass</w:t>
      </w:r>
      <w:r w:rsidR="00957334">
        <w:rPr>
          <w:rFonts w:ascii="Times New Roman" w:eastAsia="Times New Roman" w:hAnsi="Times New Roman" w:cs="Times New Roman"/>
          <w:lang w:val="en-AU"/>
        </w:rPr>
        <w:t>,</w:t>
      </w:r>
      <w:r w:rsidR="00B55345" w:rsidRPr="00B55345">
        <w:rPr>
          <w:rFonts w:ascii="Times New Roman" w:eastAsia="Times New Roman" w:hAnsi="Times New Roman" w:cs="Times New Roman"/>
          <w:lang w:val="en-AU"/>
        </w:rPr>
        <w:t xml:space="preserve"> with a mean BPUE in Lake </w:t>
      </w:r>
      <w:proofErr w:type="spellStart"/>
      <w:r w:rsidR="00B55345" w:rsidRPr="00B55345">
        <w:rPr>
          <w:rFonts w:ascii="Times New Roman" w:eastAsia="Times New Roman" w:hAnsi="Times New Roman" w:cs="Times New Roman"/>
          <w:lang w:val="en-AU"/>
        </w:rPr>
        <w:t>Rerewhakaaitu</w:t>
      </w:r>
      <w:proofErr w:type="spellEnd"/>
      <w:r w:rsidR="00B55345" w:rsidRPr="00B55345">
        <w:rPr>
          <w:rFonts w:ascii="Times New Roman" w:eastAsia="Times New Roman" w:hAnsi="Times New Roman" w:cs="Times New Roman"/>
          <w:lang w:val="en-AU"/>
        </w:rPr>
        <w:t xml:space="preserve"> of 24.3 g whakaweku</w:t>
      </w:r>
      <w:r w:rsidR="00B55345" w:rsidRPr="00B55345">
        <w:rPr>
          <w:rFonts w:ascii="Times New Roman" w:eastAsia="Times New Roman" w:hAnsi="Times New Roman" w:cs="Times New Roman"/>
          <w:vertAlign w:val="superscript"/>
          <w:lang w:val="en-AU"/>
        </w:rPr>
        <w:t>-1</w:t>
      </w:r>
      <w:r w:rsidR="00B55345" w:rsidRPr="00B55345">
        <w:rPr>
          <w:rFonts w:ascii="Times New Roman" w:eastAsia="Times New Roman" w:hAnsi="Times New Roman" w:cs="Times New Roman"/>
          <w:lang w:val="en-AU"/>
        </w:rPr>
        <w:t xml:space="preserve"> compared to 301</w:t>
      </w:r>
      <w:r w:rsidR="00957334">
        <w:rPr>
          <w:rFonts w:ascii="Times New Roman" w:eastAsia="Times New Roman" w:hAnsi="Times New Roman" w:cs="Times New Roman"/>
          <w:lang w:val="en-AU"/>
        </w:rPr>
        <w:t> </w:t>
      </w:r>
      <w:r w:rsidR="00B55345" w:rsidRPr="00B55345">
        <w:rPr>
          <w:rFonts w:ascii="Times New Roman" w:eastAsia="Times New Roman" w:hAnsi="Times New Roman" w:cs="Times New Roman"/>
          <w:lang w:val="en-AU"/>
        </w:rPr>
        <w:t xml:space="preserve">g </w:t>
      </w:r>
      <w:proofErr w:type="spellStart"/>
      <w:r w:rsidR="00B55345" w:rsidRPr="00B55345">
        <w:rPr>
          <w:rFonts w:ascii="Times New Roman" w:eastAsia="Times New Roman" w:hAnsi="Times New Roman" w:cs="Times New Roman"/>
          <w:lang w:val="en-AU"/>
        </w:rPr>
        <w:t>kōura</w:t>
      </w:r>
      <w:proofErr w:type="spellEnd"/>
      <w:r w:rsidR="00B55345" w:rsidRPr="00B55345">
        <w:rPr>
          <w:rFonts w:ascii="Times New Roman" w:eastAsia="Times New Roman" w:hAnsi="Times New Roman" w:cs="Times New Roman"/>
          <w:lang w:val="en-AU"/>
        </w:rPr>
        <w:t xml:space="preserve"> whakaweku</w:t>
      </w:r>
      <w:r w:rsidR="00B55345" w:rsidRPr="00B55345">
        <w:rPr>
          <w:rFonts w:ascii="Times New Roman" w:eastAsia="Times New Roman" w:hAnsi="Times New Roman" w:cs="Times New Roman"/>
          <w:vertAlign w:val="superscript"/>
          <w:lang w:val="en-AU"/>
        </w:rPr>
        <w:t>-1</w:t>
      </w:r>
      <w:r w:rsidR="00B55345" w:rsidRPr="00B55345">
        <w:rPr>
          <w:rFonts w:ascii="Times New Roman" w:eastAsia="Times New Roman" w:hAnsi="Times New Roman" w:cs="Times New Roman"/>
          <w:lang w:val="en-AU"/>
        </w:rPr>
        <w:t xml:space="preserve"> in Lake Rotorua and 148 g whakaweku</w:t>
      </w:r>
      <w:r w:rsidR="00B55345" w:rsidRPr="00B55345">
        <w:rPr>
          <w:rFonts w:ascii="Times New Roman" w:eastAsia="Times New Roman" w:hAnsi="Times New Roman" w:cs="Times New Roman"/>
          <w:vertAlign w:val="superscript"/>
          <w:lang w:val="en-AU"/>
        </w:rPr>
        <w:t>-1</w:t>
      </w:r>
      <w:r w:rsidR="00B55345" w:rsidRPr="00B55345">
        <w:rPr>
          <w:rFonts w:ascii="Times New Roman" w:eastAsia="Times New Roman" w:hAnsi="Times New Roman" w:cs="Times New Roman"/>
          <w:lang w:val="en-AU"/>
        </w:rPr>
        <w:t xml:space="preserve"> in Lake </w:t>
      </w:r>
      <w:proofErr w:type="spellStart"/>
      <w:r w:rsidR="00B55345" w:rsidRPr="00B55345">
        <w:rPr>
          <w:rFonts w:ascii="Times New Roman" w:eastAsia="Times New Roman" w:hAnsi="Times New Roman" w:cs="Times New Roman"/>
          <w:lang w:val="en-AU"/>
        </w:rPr>
        <w:t>Rotoehu</w:t>
      </w:r>
      <w:proofErr w:type="spellEnd"/>
      <w:r w:rsidR="00B55345" w:rsidRPr="00B55345">
        <w:rPr>
          <w:rFonts w:ascii="Times New Roman" w:eastAsia="Times New Roman" w:hAnsi="Times New Roman" w:cs="Times New Roman"/>
          <w:lang w:val="en-AU"/>
        </w:rPr>
        <w:t xml:space="preserve"> (Fig. 12).</w:t>
      </w:r>
      <w:r>
        <w:rPr>
          <w:rFonts w:ascii="Times New Roman" w:eastAsia="Times New Roman" w:hAnsi="Times New Roman" w:cs="Times New Roman"/>
          <w:lang w:val="en-AU"/>
        </w:rPr>
        <w:t xml:space="preserve"> </w:t>
      </w:r>
    </w:p>
    <w:p w14:paraId="56CF60E8" w14:textId="77777777" w:rsidR="00B55345" w:rsidRPr="00B55345" w:rsidRDefault="00EE03C1" w:rsidP="00EE03C1">
      <w:pPr>
        <w:spacing w:after="120" w:line="360" w:lineRule="auto"/>
        <w:jc w:val="both"/>
        <w:rPr>
          <w:rFonts w:ascii="Times New Roman" w:eastAsia="Times New Roman" w:hAnsi="Times New Roman" w:cs="Times New Roman"/>
          <w:kern w:val="28"/>
        </w:rPr>
      </w:pPr>
      <w:r w:rsidRPr="00B55345">
        <w:rPr>
          <w:rFonts w:ascii="Times New Roman" w:eastAsia="Times New Roman" w:hAnsi="Times New Roman" w:cs="Times New Roman"/>
          <w:lang w:val="en-AU"/>
        </w:rPr>
        <w:t xml:space="preserve">Although, low in number,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of large size with a mean OCL of 28.6 mm</w:t>
      </w:r>
      <w:r>
        <w:rPr>
          <w:rFonts w:ascii="Times New Roman" w:eastAsia="Times New Roman" w:hAnsi="Times New Roman" w:cs="Times New Roman"/>
          <w:lang w:val="en-AU"/>
        </w:rPr>
        <w:t xml:space="preserve">, </w:t>
      </w:r>
      <w:r w:rsidRPr="00B55345">
        <w:rPr>
          <w:rFonts w:ascii="Times New Roman" w:eastAsia="Times New Roman" w:hAnsi="Times New Roman" w:cs="Times New Roman"/>
          <w:lang w:val="en-AU"/>
        </w:rPr>
        <w:t xml:space="preserve">the second highest in the </w:t>
      </w:r>
      <w:proofErr w:type="spellStart"/>
      <w:r w:rsidRPr="00B55345">
        <w:rPr>
          <w:rFonts w:ascii="Times New Roman" w:eastAsia="Times New Roman" w:hAnsi="Times New Roman" w:cs="Times New Roman"/>
          <w:lang w:val="en-AU"/>
        </w:rPr>
        <w:t>Te</w:t>
      </w:r>
      <w:proofErr w:type="spellEnd"/>
      <w:r w:rsidRPr="00B55345">
        <w:rPr>
          <w:rFonts w:ascii="Times New Roman" w:eastAsia="Times New Roman" w:hAnsi="Times New Roman" w:cs="Times New Roman"/>
          <w:lang w:val="en-AU"/>
        </w:rPr>
        <w:t xml:space="preserve"> </w:t>
      </w:r>
      <w:proofErr w:type="spellStart"/>
      <w:r w:rsidRPr="00B55345">
        <w:rPr>
          <w:rFonts w:ascii="Times New Roman" w:eastAsia="Times New Roman" w:hAnsi="Times New Roman" w:cs="Times New Roman"/>
          <w:lang w:val="en-AU"/>
        </w:rPr>
        <w:t>Arawa</w:t>
      </w:r>
      <w:proofErr w:type="spellEnd"/>
      <w:r w:rsidRPr="00B55345">
        <w:rPr>
          <w:rFonts w:ascii="Times New Roman" w:eastAsia="Times New Roman" w:hAnsi="Times New Roman" w:cs="Times New Roman"/>
          <w:lang w:val="en-AU"/>
        </w:rPr>
        <w:t xml:space="preserve"> lakes surveyed</w:t>
      </w:r>
      <w:r w:rsidRPr="00B55345">
        <w:rPr>
          <w:rFonts w:ascii="Times New Roman" w:eastAsia="Times New Roman" w:hAnsi="Times New Roman" w:cs="Times New Roman"/>
          <w:lang w:val="en-GB" w:eastAsia="en-GB"/>
        </w:rPr>
        <w:t xml:space="preserve"> thus far (Fig. 13).</w:t>
      </w:r>
    </w:p>
    <w:p w14:paraId="6CC58204" w14:textId="77777777" w:rsidR="00B55345" w:rsidRPr="00B55345" w:rsidRDefault="00B55345"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noProof/>
          <w:sz w:val="20"/>
          <w:szCs w:val="20"/>
          <w:lang w:val="en-NZ" w:eastAsia="en-NZ"/>
        </w:rPr>
        <w:lastRenderedPageBreak/>
        <w:drawing>
          <wp:inline distT="0" distB="0" distL="0" distR="0" wp14:anchorId="128F6556" wp14:editId="222F3D28">
            <wp:extent cx="4899337" cy="32392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2235" cy="3241147"/>
                    </a:xfrm>
                    <a:prstGeom prst="rect">
                      <a:avLst/>
                    </a:prstGeom>
                    <a:noFill/>
                    <a:ln>
                      <a:noFill/>
                    </a:ln>
                  </pic:spPr>
                </pic:pic>
              </a:graphicData>
            </a:graphic>
          </wp:inline>
        </w:drawing>
      </w:r>
    </w:p>
    <w:p w14:paraId="7019B635" w14:textId="77777777" w:rsidR="00B55345" w:rsidRPr="00957334" w:rsidRDefault="00B55345" w:rsidP="00B55345">
      <w:pPr>
        <w:spacing w:before="120" w:after="120" w:line="240" w:lineRule="auto"/>
        <w:ind w:left="720" w:hanging="720"/>
        <w:jc w:val="both"/>
        <w:rPr>
          <w:rFonts w:ascii="Times New Roman" w:eastAsia="Times New Roman" w:hAnsi="Times New Roman" w:cs="Times New Roman"/>
          <w:bCs/>
          <w:sz w:val="20"/>
          <w:szCs w:val="20"/>
          <w:lang w:val="en-AU"/>
        </w:rPr>
      </w:pPr>
      <w:bookmarkStart w:id="103" w:name="_Toc482878863"/>
      <w:bookmarkStart w:id="104" w:name="_Toc483298587"/>
      <w:r w:rsidRPr="00957334">
        <w:rPr>
          <w:rFonts w:ascii="Times New Roman" w:eastAsia="Times New Roman" w:hAnsi="Times New Roman" w:cs="Times New Roman"/>
          <w:b/>
          <w:bCs/>
          <w:sz w:val="20"/>
          <w:szCs w:val="20"/>
          <w:lang w:val="en-AU"/>
        </w:rPr>
        <w:t xml:space="preserve">Figure </w:t>
      </w:r>
      <w:r w:rsidRPr="00957334">
        <w:rPr>
          <w:rFonts w:ascii="Times New Roman" w:eastAsia="Times New Roman" w:hAnsi="Times New Roman" w:cs="Times New Roman"/>
          <w:b/>
          <w:bCs/>
          <w:sz w:val="20"/>
          <w:szCs w:val="20"/>
          <w:lang w:val="en-AU"/>
        </w:rPr>
        <w:fldChar w:fldCharType="begin"/>
      </w:r>
      <w:r w:rsidRPr="00957334">
        <w:rPr>
          <w:rFonts w:ascii="Times New Roman" w:eastAsia="Times New Roman" w:hAnsi="Times New Roman" w:cs="Times New Roman"/>
          <w:b/>
          <w:bCs/>
          <w:sz w:val="20"/>
          <w:szCs w:val="20"/>
          <w:lang w:val="en-AU"/>
        </w:rPr>
        <w:instrText xml:space="preserve"> SEQ Figure \* ARABIC </w:instrText>
      </w:r>
      <w:r w:rsidRPr="00957334">
        <w:rPr>
          <w:rFonts w:ascii="Times New Roman" w:eastAsia="Times New Roman" w:hAnsi="Times New Roman" w:cs="Times New Roman"/>
          <w:b/>
          <w:bCs/>
          <w:sz w:val="20"/>
          <w:szCs w:val="20"/>
          <w:lang w:val="en-AU"/>
        </w:rPr>
        <w:fldChar w:fldCharType="separate"/>
      </w:r>
      <w:r w:rsidR="00AD285E">
        <w:rPr>
          <w:rFonts w:ascii="Times New Roman" w:eastAsia="Times New Roman" w:hAnsi="Times New Roman" w:cs="Times New Roman"/>
          <w:b/>
          <w:bCs/>
          <w:noProof/>
          <w:sz w:val="20"/>
          <w:szCs w:val="20"/>
          <w:lang w:val="en-AU"/>
        </w:rPr>
        <w:t>11</w:t>
      </w:r>
      <w:r w:rsidRPr="00957334">
        <w:rPr>
          <w:rFonts w:ascii="Times New Roman" w:eastAsia="Times New Roman" w:hAnsi="Times New Roman" w:cs="Times New Roman"/>
          <w:b/>
          <w:bCs/>
          <w:sz w:val="20"/>
          <w:szCs w:val="20"/>
          <w:lang w:val="en-AU"/>
        </w:rPr>
        <w:fldChar w:fldCharType="end"/>
      </w:r>
      <w:r w:rsidR="00957334">
        <w:rPr>
          <w:rFonts w:ascii="Times New Roman" w:eastAsia="Times New Roman" w:hAnsi="Times New Roman" w:cs="Times New Roman"/>
          <w:b/>
          <w:bCs/>
          <w:sz w:val="20"/>
          <w:szCs w:val="20"/>
          <w:lang w:val="en-AU"/>
        </w:rPr>
        <w:t xml:space="preserve"> </w:t>
      </w:r>
      <w:r w:rsidRPr="00957334">
        <w:rPr>
          <w:rFonts w:ascii="Times New Roman" w:eastAsia="Times New Roman" w:hAnsi="Times New Roman" w:cs="Times New Roman"/>
          <w:bCs/>
          <w:sz w:val="20"/>
          <w:szCs w:val="20"/>
          <w:lang w:val="en-AU"/>
        </w:rPr>
        <w:t xml:space="preserve"> </w:t>
      </w:r>
      <w:r w:rsidRPr="00957334">
        <w:rPr>
          <w:rFonts w:ascii="Times New Roman" w:eastAsia="Times New Roman" w:hAnsi="Times New Roman" w:cs="Times New Roman"/>
          <w:bCs/>
          <w:sz w:val="20"/>
          <w:szCs w:val="20"/>
        </w:rPr>
        <w:t xml:space="preserve">Mean catch-per-unit-effort (CPUE; mm + SD; 10 </w:t>
      </w:r>
      <w:proofErr w:type="spellStart"/>
      <w:r w:rsidRPr="00957334">
        <w:rPr>
          <w:rFonts w:ascii="Times New Roman" w:eastAsia="Times New Roman" w:hAnsi="Times New Roman" w:cs="Times New Roman"/>
          <w:bCs/>
          <w:sz w:val="20"/>
          <w:szCs w:val="20"/>
        </w:rPr>
        <w:t>whakaweku</w:t>
      </w:r>
      <w:proofErr w:type="spellEnd"/>
      <w:r w:rsidRPr="00957334">
        <w:rPr>
          <w:rFonts w:ascii="Times New Roman" w:eastAsia="Times New Roman" w:hAnsi="Times New Roman" w:cs="Times New Roman"/>
          <w:bCs/>
          <w:sz w:val="20"/>
          <w:szCs w:val="20"/>
        </w:rPr>
        <w:t xml:space="preserve"> x two sites) of </w:t>
      </w:r>
      <w:proofErr w:type="spellStart"/>
      <w:r w:rsidRPr="00957334">
        <w:rPr>
          <w:rFonts w:ascii="Times New Roman" w:eastAsia="Times New Roman" w:hAnsi="Times New Roman" w:cs="Times New Roman"/>
          <w:bCs/>
          <w:sz w:val="20"/>
          <w:szCs w:val="20"/>
        </w:rPr>
        <w:t>kōura</w:t>
      </w:r>
      <w:proofErr w:type="spellEnd"/>
      <w:r w:rsidRPr="00957334">
        <w:rPr>
          <w:rFonts w:ascii="Times New Roman" w:eastAsia="Times New Roman" w:hAnsi="Times New Roman" w:cs="Times New Roman"/>
          <w:bCs/>
          <w:sz w:val="20"/>
          <w:szCs w:val="20"/>
        </w:rPr>
        <w:t xml:space="preserve"> collected in twelve </w:t>
      </w:r>
      <w:proofErr w:type="spellStart"/>
      <w:r w:rsidRPr="00957334">
        <w:rPr>
          <w:rFonts w:ascii="Times New Roman" w:eastAsia="Times New Roman" w:hAnsi="Times New Roman" w:cs="Times New Roman"/>
          <w:bCs/>
          <w:sz w:val="20"/>
          <w:szCs w:val="20"/>
        </w:rPr>
        <w:t>Te</w:t>
      </w:r>
      <w:proofErr w:type="spellEnd"/>
      <w:r w:rsidRPr="00957334">
        <w:rPr>
          <w:rFonts w:ascii="Times New Roman" w:eastAsia="Times New Roman" w:hAnsi="Times New Roman" w:cs="Times New Roman"/>
          <w:bCs/>
          <w:sz w:val="20"/>
          <w:szCs w:val="20"/>
        </w:rPr>
        <w:t xml:space="preserve"> </w:t>
      </w:r>
      <w:proofErr w:type="spellStart"/>
      <w:r w:rsidRPr="00957334">
        <w:rPr>
          <w:rFonts w:ascii="Times New Roman" w:eastAsia="Times New Roman" w:hAnsi="Times New Roman" w:cs="Times New Roman"/>
          <w:bCs/>
          <w:sz w:val="20"/>
          <w:szCs w:val="20"/>
        </w:rPr>
        <w:t>Arawa</w:t>
      </w:r>
      <w:proofErr w:type="spellEnd"/>
      <w:r w:rsidRPr="00957334">
        <w:rPr>
          <w:rFonts w:ascii="Times New Roman" w:eastAsia="Times New Roman" w:hAnsi="Times New Roman" w:cs="Times New Roman"/>
          <w:bCs/>
          <w:sz w:val="20"/>
          <w:szCs w:val="20"/>
        </w:rPr>
        <w:t xml:space="preserve"> lakes. </w:t>
      </w:r>
      <w:r w:rsidRPr="00957334">
        <w:rPr>
          <w:rFonts w:ascii="Times New Roman" w:eastAsia="Times New Roman" w:hAnsi="Times New Roman" w:cs="Times New Roman"/>
          <w:bCs/>
          <w:sz w:val="20"/>
          <w:szCs w:val="20"/>
          <w:lang w:val="en-AU"/>
        </w:rPr>
        <w:t xml:space="preserve">Lakes ordered in terms of increasing (approximately) </w:t>
      </w:r>
      <w:proofErr w:type="spellStart"/>
      <w:r w:rsidRPr="00957334">
        <w:rPr>
          <w:rFonts w:ascii="Times New Roman" w:eastAsia="Times New Roman" w:hAnsi="Times New Roman" w:cs="Times New Roman"/>
          <w:bCs/>
          <w:sz w:val="20"/>
          <w:szCs w:val="20"/>
          <w:lang w:val="en-AU"/>
        </w:rPr>
        <w:t>Chl</w:t>
      </w:r>
      <w:proofErr w:type="spellEnd"/>
      <w:r w:rsidRPr="00957334">
        <w:rPr>
          <w:rFonts w:ascii="Times New Roman" w:eastAsia="Times New Roman" w:hAnsi="Times New Roman" w:cs="Times New Roman"/>
          <w:bCs/>
          <w:sz w:val="20"/>
          <w:szCs w:val="20"/>
          <w:lang w:val="en-AU"/>
        </w:rPr>
        <w:t>-</w:t>
      </w:r>
      <w:r w:rsidRPr="00957334">
        <w:rPr>
          <w:rFonts w:ascii="Times New Roman" w:eastAsia="Times New Roman" w:hAnsi="Times New Roman" w:cs="Times New Roman"/>
          <w:bCs/>
          <w:i/>
          <w:sz w:val="20"/>
          <w:szCs w:val="20"/>
          <w:lang w:val="en-AU"/>
        </w:rPr>
        <w:t>a</w:t>
      </w:r>
      <w:r w:rsidRPr="00957334">
        <w:rPr>
          <w:rFonts w:ascii="Times New Roman" w:eastAsia="Times New Roman" w:hAnsi="Times New Roman" w:cs="Times New Roman"/>
          <w:bCs/>
          <w:sz w:val="20"/>
          <w:szCs w:val="20"/>
          <w:lang w:val="en-AU"/>
        </w:rPr>
        <w:t xml:space="preserve"> concentration.</w:t>
      </w:r>
      <w:bookmarkEnd w:id="103"/>
      <w:bookmarkEnd w:id="104"/>
    </w:p>
    <w:p w14:paraId="256FF8AE" w14:textId="77777777" w:rsidR="00B55345" w:rsidRPr="00B55345" w:rsidRDefault="00B55345"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noProof/>
          <w:sz w:val="20"/>
          <w:szCs w:val="20"/>
          <w:lang w:val="en-NZ" w:eastAsia="en-NZ"/>
        </w:rPr>
        <w:drawing>
          <wp:inline distT="0" distB="0" distL="0" distR="0" wp14:anchorId="0949E1C1" wp14:editId="726661C2">
            <wp:extent cx="5129011" cy="37586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5047" cy="3763088"/>
                    </a:xfrm>
                    <a:prstGeom prst="rect">
                      <a:avLst/>
                    </a:prstGeom>
                    <a:noFill/>
                    <a:ln>
                      <a:noFill/>
                    </a:ln>
                  </pic:spPr>
                </pic:pic>
              </a:graphicData>
            </a:graphic>
          </wp:inline>
        </w:drawing>
      </w:r>
    </w:p>
    <w:p w14:paraId="53A3F491" w14:textId="77777777" w:rsidR="00B55345" w:rsidRPr="00B55345" w:rsidRDefault="00B55345" w:rsidP="00B55345">
      <w:pPr>
        <w:spacing w:after="0" w:line="240" w:lineRule="auto"/>
        <w:jc w:val="center"/>
        <w:rPr>
          <w:rFonts w:ascii="Times New Roman" w:eastAsia="Times New Roman" w:hAnsi="Times New Roman" w:cs="Times New Roman"/>
          <w:sz w:val="20"/>
          <w:szCs w:val="20"/>
          <w:lang w:val="en-AU"/>
        </w:rPr>
      </w:pPr>
    </w:p>
    <w:p w14:paraId="53EA31D8" w14:textId="77777777" w:rsidR="00B55345" w:rsidRPr="00957334" w:rsidRDefault="00B55345" w:rsidP="00B55345">
      <w:pPr>
        <w:spacing w:after="0" w:line="240" w:lineRule="auto"/>
        <w:ind w:left="720" w:hanging="720"/>
        <w:rPr>
          <w:rFonts w:ascii="Times New Roman" w:eastAsia="Times New Roman" w:hAnsi="Times New Roman" w:cs="Times New Roman"/>
          <w:bCs/>
          <w:sz w:val="20"/>
          <w:szCs w:val="20"/>
          <w:lang w:val="en-AU"/>
        </w:rPr>
      </w:pPr>
      <w:bookmarkStart w:id="105" w:name="_Toc482878864"/>
      <w:bookmarkStart w:id="106" w:name="_Toc483298588"/>
      <w:r w:rsidRPr="00957334">
        <w:rPr>
          <w:rFonts w:ascii="Times New Roman" w:eastAsia="Times New Roman" w:hAnsi="Times New Roman" w:cs="Times New Roman"/>
          <w:b/>
          <w:bCs/>
          <w:sz w:val="20"/>
          <w:szCs w:val="20"/>
          <w:lang w:val="en-AU"/>
        </w:rPr>
        <w:t xml:space="preserve">Figure </w:t>
      </w:r>
      <w:r w:rsidRPr="00957334">
        <w:rPr>
          <w:rFonts w:ascii="Times New Roman" w:eastAsia="Times New Roman" w:hAnsi="Times New Roman" w:cs="Times New Roman"/>
          <w:b/>
          <w:bCs/>
          <w:sz w:val="20"/>
          <w:szCs w:val="20"/>
          <w:lang w:val="en-AU"/>
        </w:rPr>
        <w:fldChar w:fldCharType="begin"/>
      </w:r>
      <w:r w:rsidRPr="00957334">
        <w:rPr>
          <w:rFonts w:ascii="Times New Roman" w:eastAsia="Times New Roman" w:hAnsi="Times New Roman" w:cs="Times New Roman"/>
          <w:b/>
          <w:bCs/>
          <w:sz w:val="20"/>
          <w:szCs w:val="20"/>
          <w:lang w:val="en-AU"/>
        </w:rPr>
        <w:instrText xml:space="preserve"> SEQ Figure \* ARABIC </w:instrText>
      </w:r>
      <w:r w:rsidRPr="00957334">
        <w:rPr>
          <w:rFonts w:ascii="Times New Roman" w:eastAsia="Times New Roman" w:hAnsi="Times New Roman" w:cs="Times New Roman"/>
          <w:b/>
          <w:bCs/>
          <w:sz w:val="20"/>
          <w:szCs w:val="20"/>
          <w:lang w:val="en-AU"/>
        </w:rPr>
        <w:fldChar w:fldCharType="separate"/>
      </w:r>
      <w:r w:rsidR="00AD285E">
        <w:rPr>
          <w:rFonts w:ascii="Times New Roman" w:eastAsia="Times New Roman" w:hAnsi="Times New Roman" w:cs="Times New Roman"/>
          <w:b/>
          <w:bCs/>
          <w:noProof/>
          <w:sz w:val="20"/>
          <w:szCs w:val="20"/>
          <w:lang w:val="en-AU"/>
        </w:rPr>
        <w:t>12</w:t>
      </w:r>
      <w:r w:rsidRPr="00957334">
        <w:rPr>
          <w:rFonts w:ascii="Times New Roman" w:eastAsia="Times New Roman" w:hAnsi="Times New Roman" w:cs="Times New Roman"/>
          <w:b/>
          <w:sz w:val="20"/>
          <w:szCs w:val="20"/>
          <w:lang w:val="en-AU"/>
        </w:rPr>
        <w:fldChar w:fldCharType="end"/>
      </w:r>
      <w:r w:rsidR="00957334">
        <w:rPr>
          <w:rFonts w:ascii="Times New Roman" w:eastAsia="Times New Roman" w:hAnsi="Times New Roman" w:cs="Times New Roman"/>
          <w:b/>
          <w:sz w:val="20"/>
          <w:szCs w:val="20"/>
          <w:lang w:val="en-AU"/>
        </w:rPr>
        <w:t xml:space="preserve"> </w:t>
      </w:r>
      <w:r w:rsidRPr="00957334">
        <w:rPr>
          <w:rFonts w:ascii="Times New Roman" w:eastAsia="Times New Roman" w:hAnsi="Times New Roman" w:cs="Times New Roman"/>
          <w:bCs/>
          <w:sz w:val="20"/>
          <w:szCs w:val="20"/>
          <w:lang w:val="en-AU"/>
        </w:rPr>
        <w:t xml:space="preserve"> </w:t>
      </w:r>
      <w:r w:rsidRPr="00957334">
        <w:rPr>
          <w:rFonts w:ascii="Times New Roman" w:eastAsia="Times New Roman" w:hAnsi="Times New Roman" w:cs="Times New Roman"/>
          <w:bCs/>
          <w:sz w:val="20"/>
          <w:szCs w:val="20"/>
        </w:rPr>
        <w:t xml:space="preserve">Mean biomass-per-unit-effort (BPUE; g + SD; 10 </w:t>
      </w:r>
      <w:proofErr w:type="spellStart"/>
      <w:r w:rsidRPr="00957334">
        <w:rPr>
          <w:rFonts w:ascii="Times New Roman" w:eastAsia="Times New Roman" w:hAnsi="Times New Roman" w:cs="Times New Roman"/>
          <w:bCs/>
          <w:sz w:val="20"/>
          <w:szCs w:val="20"/>
        </w:rPr>
        <w:t>whakaweku</w:t>
      </w:r>
      <w:proofErr w:type="spellEnd"/>
      <w:r w:rsidRPr="00957334">
        <w:rPr>
          <w:rFonts w:ascii="Times New Roman" w:eastAsia="Times New Roman" w:hAnsi="Times New Roman" w:cs="Times New Roman"/>
          <w:bCs/>
          <w:sz w:val="20"/>
          <w:szCs w:val="20"/>
        </w:rPr>
        <w:t xml:space="preserve"> x two sites) of </w:t>
      </w:r>
      <w:proofErr w:type="spellStart"/>
      <w:r w:rsidRPr="00957334">
        <w:rPr>
          <w:rFonts w:ascii="Times New Roman" w:eastAsia="Times New Roman" w:hAnsi="Times New Roman" w:cs="Times New Roman"/>
          <w:bCs/>
          <w:sz w:val="20"/>
          <w:szCs w:val="20"/>
        </w:rPr>
        <w:t>kōura</w:t>
      </w:r>
      <w:proofErr w:type="spellEnd"/>
      <w:r w:rsidRPr="00957334">
        <w:rPr>
          <w:rFonts w:ascii="Times New Roman" w:eastAsia="Times New Roman" w:hAnsi="Times New Roman" w:cs="Times New Roman"/>
          <w:bCs/>
          <w:sz w:val="20"/>
          <w:szCs w:val="20"/>
        </w:rPr>
        <w:t xml:space="preserve"> collected in twelve </w:t>
      </w:r>
      <w:proofErr w:type="spellStart"/>
      <w:r w:rsidRPr="00957334">
        <w:rPr>
          <w:rFonts w:ascii="Times New Roman" w:eastAsia="Times New Roman" w:hAnsi="Times New Roman" w:cs="Times New Roman"/>
          <w:bCs/>
          <w:sz w:val="20"/>
          <w:szCs w:val="20"/>
        </w:rPr>
        <w:t>Te</w:t>
      </w:r>
      <w:proofErr w:type="spellEnd"/>
      <w:r w:rsidRPr="00957334">
        <w:rPr>
          <w:rFonts w:ascii="Times New Roman" w:eastAsia="Times New Roman" w:hAnsi="Times New Roman" w:cs="Times New Roman"/>
          <w:bCs/>
          <w:sz w:val="20"/>
          <w:szCs w:val="20"/>
        </w:rPr>
        <w:t xml:space="preserve"> </w:t>
      </w:r>
      <w:proofErr w:type="spellStart"/>
      <w:r w:rsidRPr="00957334">
        <w:rPr>
          <w:rFonts w:ascii="Times New Roman" w:eastAsia="Times New Roman" w:hAnsi="Times New Roman" w:cs="Times New Roman"/>
          <w:bCs/>
          <w:sz w:val="20"/>
          <w:szCs w:val="20"/>
        </w:rPr>
        <w:t>Arawa</w:t>
      </w:r>
      <w:proofErr w:type="spellEnd"/>
      <w:r w:rsidRPr="00957334">
        <w:rPr>
          <w:rFonts w:ascii="Times New Roman" w:eastAsia="Times New Roman" w:hAnsi="Times New Roman" w:cs="Times New Roman"/>
          <w:bCs/>
          <w:sz w:val="20"/>
          <w:szCs w:val="20"/>
        </w:rPr>
        <w:t xml:space="preserve"> lakes. </w:t>
      </w:r>
      <w:r w:rsidRPr="00957334">
        <w:rPr>
          <w:rFonts w:ascii="Times New Roman" w:eastAsia="Times New Roman" w:hAnsi="Times New Roman" w:cs="Times New Roman"/>
          <w:bCs/>
          <w:sz w:val="20"/>
          <w:szCs w:val="20"/>
          <w:lang w:val="en-AU"/>
        </w:rPr>
        <w:t xml:space="preserve">Lakes ordered in terms of increasing (approximately) </w:t>
      </w:r>
      <w:proofErr w:type="spellStart"/>
      <w:r w:rsidRPr="00957334">
        <w:rPr>
          <w:rFonts w:ascii="Times New Roman" w:eastAsia="Times New Roman" w:hAnsi="Times New Roman" w:cs="Times New Roman"/>
          <w:bCs/>
          <w:sz w:val="20"/>
          <w:szCs w:val="20"/>
          <w:lang w:val="en-AU"/>
        </w:rPr>
        <w:t>Chl</w:t>
      </w:r>
      <w:proofErr w:type="spellEnd"/>
      <w:r w:rsidRPr="00957334">
        <w:rPr>
          <w:rFonts w:ascii="Times New Roman" w:eastAsia="Times New Roman" w:hAnsi="Times New Roman" w:cs="Times New Roman"/>
          <w:bCs/>
          <w:sz w:val="20"/>
          <w:szCs w:val="20"/>
          <w:lang w:val="en-AU"/>
        </w:rPr>
        <w:t>-</w:t>
      </w:r>
      <w:r w:rsidRPr="00957334">
        <w:rPr>
          <w:rFonts w:ascii="Times New Roman" w:eastAsia="Times New Roman" w:hAnsi="Times New Roman" w:cs="Times New Roman"/>
          <w:bCs/>
          <w:i/>
          <w:sz w:val="20"/>
          <w:szCs w:val="20"/>
          <w:lang w:val="en-AU"/>
        </w:rPr>
        <w:t>a</w:t>
      </w:r>
      <w:r w:rsidRPr="00957334">
        <w:rPr>
          <w:rFonts w:ascii="Times New Roman" w:eastAsia="Times New Roman" w:hAnsi="Times New Roman" w:cs="Times New Roman"/>
          <w:bCs/>
          <w:sz w:val="20"/>
          <w:szCs w:val="20"/>
          <w:lang w:val="en-AU"/>
        </w:rPr>
        <w:t xml:space="preserve"> concentration.</w:t>
      </w:r>
      <w:bookmarkEnd w:id="105"/>
      <w:bookmarkEnd w:id="106"/>
    </w:p>
    <w:p w14:paraId="5A871D22" w14:textId="77777777" w:rsidR="00B55345" w:rsidRPr="00B55345" w:rsidRDefault="00B55345" w:rsidP="00B55345">
      <w:pPr>
        <w:spacing w:after="0" w:line="240" w:lineRule="auto"/>
        <w:rPr>
          <w:rFonts w:ascii="Times New Roman" w:eastAsia="Times New Roman" w:hAnsi="Times New Roman" w:cs="Times New Roman"/>
          <w:sz w:val="20"/>
          <w:szCs w:val="20"/>
          <w:lang w:val="en-AU"/>
        </w:rPr>
      </w:pPr>
    </w:p>
    <w:p w14:paraId="0C759040" w14:textId="77777777" w:rsidR="00B55345" w:rsidRPr="00B55345" w:rsidRDefault="00B55345" w:rsidP="00B55345">
      <w:pPr>
        <w:spacing w:after="0" w:line="240" w:lineRule="auto"/>
        <w:jc w:val="center"/>
        <w:rPr>
          <w:rFonts w:ascii="Times New Roman" w:eastAsia="Times New Roman" w:hAnsi="Times New Roman" w:cs="Times New Roman"/>
          <w:sz w:val="20"/>
          <w:szCs w:val="20"/>
          <w:lang w:val="en-AU"/>
        </w:rPr>
      </w:pPr>
      <w:r w:rsidRPr="00B55345">
        <w:rPr>
          <w:rFonts w:ascii="Times New Roman" w:eastAsia="Times New Roman" w:hAnsi="Times New Roman" w:cs="Times New Roman"/>
          <w:noProof/>
          <w:sz w:val="20"/>
          <w:szCs w:val="20"/>
          <w:lang w:val="en-NZ" w:eastAsia="en-NZ"/>
        </w:rPr>
        <w:lastRenderedPageBreak/>
        <w:drawing>
          <wp:inline distT="0" distB="0" distL="0" distR="0" wp14:anchorId="5CC1359A" wp14:editId="7B3244F6">
            <wp:extent cx="4836326" cy="362406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866" cy="3625968"/>
                    </a:xfrm>
                    <a:prstGeom prst="rect">
                      <a:avLst/>
                    </a:prstGeom>
                    <a:noFill/>
                    <a:ln>
                      <a:noFill/>
                    </a:ln>
                  </pic:spPr>
                </pic:pic>
              </a:graphicData>
            </a:graphic>
          </wp:inline>
        </w:drawing>
      </w:r>
    </w:p>
    <w:p w14:paraId="152B9423" w14:textId="77777777" w:rsidR="00B55345" w:rsidRPr="00957334" w:rsidRDefault="00B55345" w:rsidP="00B55345">
      <w:pPr>
        <w:spacing w:before="120" w:after="120" w:line="240" w:lineRule="auto"/>
        <w:ind w:left="720" w:hanging="720"/>
        <w:rPr>
          <w:rFonts w:ascii="Times New Roman" w:eastAsia="Times New Roman" w:hAnsi="Times New Roman" w:cs="Times New Roman"/>
          <w:b/>
          <w:bCs/>
          <w:sz w:val="20"/>
          <w:szCs w:val="20"/>
        </w:rPr>
      </w:pPr>
      <w:bookmarkStart w:id="107" w:name="_Ref399424981"/>
      <w:bookmarkStart w:id="108" w:name="_Toc398795373"/>
      <w:bookmarkStart w:id="109" w:name="_Toc482878865"/>
      <w:bookmarkStart w:id="110" w:name="_Toc483298589"/>
      <w:r w:rsidRPr="001479D7">
        <w:rPr>
          <w:rFonts w:ascii="Times New Roman" w:eastAsia="Times New Roman" w:hAnsi="Times New Roman" w:cs="Times New Roman"/>
          <w:b/>
          <w:bCs/>
          <w:sz w:val="20"/>
          <w:szCs w:val="20"/>
          <w:lang w:val="en-AU"/>
        </w:rPr>
        <w:t xml:space="preserve">Figure </w:t>
      </w:r>
      <w:r w:rsidRPr="001479D7">
        <w:rPr>
          <w:rFonts w:ascii="Times New Roman" w:eastAsia="Times New Roman" w:hAnsi="Times New Roman" w:cs="Times New Roman"/>
          <w:b/>
          <w:bCs/>
          <w:sz w:val="20"/>
          <w:szCs w:val="20"/>
          <w:lang w:val="en-AU"/>
        </w:rPr>
        <w:fldChar w:fldCharType="begin"/>
      </w:r>
      <w:r w:rsidRPr="001479D7">
        <w:rPr>
          <w:rFonts w:ascii="Times New Roman" w:eastAsia="Times New Roman" w:hAnsi="Times New Roman" w:cs="Times New Roman"/>
          <w:b/>
          <w:bCs/>
          <w:sz w:val="20"/>
          <w:szCs w:val="20"/>
          <w:lang w:val="en-AU"/>
        </w:rPr>
        <w:instrText xml:space="preserve"> SEQ Figure \* ARABIC </w:instrText>
      </w:r>
      <w:r w:rsidRPr="001479D7">
        <w:rPr>
          <w:rFonts w:ascii="Times New Roman" w:eastAsia="Times New Roman" w:hAnsi="Times New Roman" w:cs="Times New Roman"/>
          <w:b/>
          <w:bCs/>
          <w:sz w:val="20"/>
          <w:szCs w:val="20"/>
          <w:lang w:val="en-AU"/>
        </w:rPr>
        <w:fldChar w:fldCharType="separate"/>
      </w:r>
      <w:r w:rsidR="00AD285E">
        <w:rPr>
          <w:rFonts w:ascii="Times New Roman" w:eastAsia="Times New Roman" w:hAnsi="Times New Roman" w:cs="Times New Roman"/>
          <w:b/>
          <w:bCs/>
          <w:noProof/>
          <w:sz w:val="20"/>
          <w:szCs w:val="20"/>
          <w:lang w:val="en-AU"/>
        </w:rPr>
        <w:t>13</w:t>
      </w:r>
      <w:r w:rsidRPr="001479D7">
        <w:rPr>
          <w:rFonts w:ascii="Times New Roman" w:eastAsia="Times New Roman" w:hAnsi="Times New Roman" w:cs="Times New Roman"/>
          <w:b/>
          <w:bCs/>
          <w:sz w:val="20"/>
          <w:szCs w:val="20"/>
          <w:lang w:val="en-AU"/>
        </w:rPr>
        <w:fldChar w:fldCharType="end"/>
      </w:r>
      <w:bookmarkEnd w:id="107"/>
      <w:r w:rsidRPr="001479D7">
        <w:rPr>
          <w:rFonts w:ascii="Times New Roman" w:eastAsia="Times New Roman" w:hAnsi="Times New Roman" w:cs="Times New Roman"/>
          <w:b/>
          <w:bCs/>
          <w:sz w:val="20"/>
          <w:szCs w:val="20"/>
        </w:rPr>
        <w:t>:</w:t>
      </w:r>
      <w:r w:rsidRPr="00957334">
        <w:rPr>
          <w:rFonts w:ascii="Times New Roman" w:eastAsia="Times New Roman" w:hAnsi="Times New Roman" w:cs="Times New Roman"/>
          <w:b/>
          <w:bCs/>
          <w:sz w:val="20"/>
          <w:szCs w:val="20"/>
        </w:rPr>
        <w:t xml:space="preserve"> </w:t>
      </w:r>
      <w:bookmarkStart w:id="111" w:name="_Hlk482878376"/>
      <w:r w:rsidRPr="00957334">
        <w:rPr>
          <w:rFonts w:ascii="Times New Roman" w:eastAsia="Times New Roman" w:hAnsi="Times New Roman" w:cs="Times New Roman"/>
          <w:bCs/>
          <w:sz w:val="20"/>
          <w:szCs w:val="20"/>
        </w:rPr>
        <w:t xml:space="preserve">Mean orbit carapace length </w:t>
      </w:r>
      <w:r w:rsidRPr="00957334">
        <w:rPr>
          <w:rFonts w:ascii="Times New Roman" w:eastAsia="Times New Roman" w:hAnsi="Times New Roman" w:cs="Times New Roman"/>
          <w:sz w:val="20"/>
          <w:szCs w:val="20"/>
        </w:rPr>
        <w:t xml:space="preserve">(mm + SD; 10 </w:t>
      </w:r>
      <w:proofErr w:type="spellStart"/>
      <w:r w:rsidRPr="00957334">
        <w:rPr>
          <w:rFonts w:ascii="Times New Roman" w:eastAsia="Times New Roman" w:hAnsi="Times New Roman" w:cs="Times New Roman"/>
          <w:sz w:val="20"/>
          <w:szCs w:val="20"/>
        </w:rPr>
        <w:t>whakaweku</w:t>
      </w:r>
      <w:proofErr w:type="spellEnd"/>
      <w:r w:rsidRPr="00957334">
        <w:rPr>
          <w:rFonts w:ascii="Times New Roman" w:eastAsia="Times New Roman" w:hAnsi="Times New Roman" w:cs="Times New Roman"/>
          <w:sz w:val="20"/>
          <w:szCs w:val="20"/>
        </w:rPr>
        <w:t xml:space="preserve"> x two</w:t>
      </w:r>
      <w:r w:rsidRPr="00957334">
        <w:rPr>
          <w:rFonts w:ascii="Times New Roman" w:eastAsia="Times New Roman" w:hAnsi="Times New Roman" w:cs="Times New Roman"/>
          <w:bCs/>
          <w:sz w:val="20"/>
          <w:szCs w:val="20"/>
        </w:rPr>
        <w:t xml:space="preserve"> sites) of </w:t>
      </w:r>
      <w:proofErr w:type="spellStart"/>
      <w:r w:rsidRPr="00957334">
        <w:rPr>
          <w:rFonts w:ascii="Times New Roman" w:eastAsia="Times New Roman" w:hAnsi="Times New Roman" w:cs="Times New Roman"/>
          <w:bCs/>
          <w:sz w:val="20"/>
          <w:szCs w:val="20"/>
        </w:rPr>
        <w:t>kōura</w:t>
      </w:r>
      <w:proofErr w:type="spellEnd"/>
      <w:r w:rsidRPr="00957334">
        <w:rPr>
          <w:rFonts w:ascii="Times New Roman" w:eastAsia="Times New Roman" w:hAnsi="Times New Roman" w:cs="Times New Roman"/>
          <w:bCs/>
          <w:sz w:val="20"/>
          <w:szCs w:val="20"/>
        </w:rPr>
        <w:t xml:space="preserve"> collected in </w:t>
      </w:r>
      <w:r w:rsidRPr="00957334">
        <w:rPr>
          <w:rFonts w:ascii="Times New Roman" w:eastAsia="Times New Roman" w:hAnsi="Times New Roman" w:cs="Times New Roman"/>
          <w:sz w:val="20"/>
          <w:szCs w:val="20"/>
        </w:rPr>
        <w:t>eight</w:t>
      </w:r>
      <w:r w:rsidRPr="00957334">
        <w:rPr>
          <w:rFonts w:ascii="Times New Roman" w:eastAsia="Times New Roman" w:hAnsi="Times New Roman" w:cs="Times New Roman"/>
          <w:bCs/>
          <w:sz w:val="20"/>
          <w:szCs w:val="20"/>
        </w:rPr>
        <w:t xml:space="preserve"> </w:t>
      </w:r>
      <w:proofErr w:type="spellStart"/>
      <w:r w:rsidRPr="00957334">
        <w:rPr>
          <w:rFonts w:ascii="Times New Roman" w:eastAsia="Times New Roman" w:hAnsi="Times New Roman" w:cs="Times New Roman"/>
          <w:bCs/>
          <w:sz w:val="20"/>
          <w:szCs w:val="20"/>
        </w:rPr>
        <w:t>Te</w:t>
      </w:r>
      <w:proofErr w:type="spellEnd"/>
      <w:r w:rsidRPr="00957334">
        <w:rPr>
          <w:rFonts w:ascii="Times New Roman" w:eastAsia="Times New Roman" w:hAnsi="Times New Roman" w:cs="Times New Roman"/>
          <w:bCs/>
          <w:sz w:val="20"/>
          <w:szCs w:val="20"/>
        </w:rPr>
        <w:t xml:space="preserve"> </w:t>
      </w:r>
      <w:proofErr w:type="spellStart"/>
      <w:r w:rsidRPr="00957334">
        <w:rPr>
          <w:rFonts w:ascii="Times New Roman" w:eastAsia="Times New Roman" w:hAnsi="Times New Roman" w:cs="Times New Roman"/>
          <w:bCs/>
          <w:sz w:val="20"/>
          <w:szCs w:val="20"/>
        </w:rPr>
        <w:t>Arawa</w:t>
      </w:r>
      <w:proofErr w:type="spellEnd"/>
      <w:r w:rsidRPr="00957334">
        <w:rPr>
          <w:rFonts w:ascii="Times New Roman" w:eastAsia="Times New Roman" w:hAnsi="Times New Roman" w:cs="Times New Roman"/>
          <w:bCs/>
          <w:sz w:val="20"/>
          <w:szCs w:val="20"/>
        </w:rPr>
        <w:t xml:space="preserve"> lakes. </w:t>
      </w:r>
      <w:bookmarkEnd w:id="108"/>
      <w:r w:rsidRPr="00957334">
        <w:rPr>
          <w:rFonts w:ascii="Times New Roman" w:eastAsia="Times New Roman" w:hAnsi="Times New Roman" w:cs="Times New Roman"/>
          <w:bCs/>
          <w:sz w:val="20"/>
          <w:szCs w:val="20"/>
          <w:lang w:val="en-AU"/>
        </w:rPr>
        <w:t xml:space="preserve">Lakes ordered in terms of increasing (approximately) </w:t>
      </w:r>
      <w:proofErr w:type="spellStart"/>
      <w:r w:rsidRPr="00957334">
        <w:rPr>
          <w:rFonts w:ascii="Times New Roman" w:eastAsia="Times New Roman" w:hAnsi="Times New Roman" w:cs="Times New Roman"/>
          <w:bCs/>
          <w:sz w:val="20"/>
          <w:szCs w:val="20"/>
          <w:lang w:val="en-AU"/>
        </w:rPr>
        <w:t>Chl</w:t>
      </w:r>
      <w:proofErr w:type="spellEnd"/>
      <w:r w:rsidRPr="00957334">
        <w:rPr>
          <w:rFonts w:ascii="Times New Roman" w:eastAsia="Times New Roman" w:hAnsi="Times New Roman" w:cs="Times New Roman"/>
          <w:bCs/>
          <w:sz w:val="20"/>
          <w:szCs w:val="20"/>
          <w:lang w:val="en-AU"/>
        </w:rPr>
        <w:t>-</w:t>
      </w:r>
      <w:r w:rsidRPr="00957334">
        <w:rPr>
          <w:rFonts w:ascii="Times New Roman" w:eastAsia="Times New Roman" w:hAnsi="Times New Roman" w:cs="Times New Roman"/>
          <w:bCs/>
          <w:i/>
          <w:sz w:val="20"/>
          <w:szCs w:val="20"/>
          <w:lang w:val="en-AU"/>
        </w:rPr>
        <w:t>a</w:t>
      </w:r>
      <w:r w:rsidRPr="00957334">
        <w:rPr>
          <w:rFonts w:ascii="Times New Roman" w:eastAsia="Times New Roman" w:hAnsi="Times New Roman" w:cs="Times New Roman"/>
          <w:bCs/>
          <w:sz w:val="20"/>
          <w:szCs w:val="20"/>
          <w:lang w:val="en-AU"/>
        </w:rPr>
        <w:t xml:space="preserve"> concentration.</w:t>
      </w:r>
      <w:bookmarkEnd w:id="109"/>
      <w:bookmarkEnd w:id="110"/>
      <w:bookmarkEnd w:id="111"/>
      <w:r w:rsidRPr="00957334">
        <w:rPr>
          <w:rFonts w:ascii="Times New Roman" w:eastAsia="Times New Roman" w:hAnsi="Times New Roman" w:cs="Times New Roman"/>
          <w:bCs/>
          <w:sz w:val="20"/>
          <w:szCs w:val="20"/>
          <w:lang w:val="en-AU"/>
        </w:rPr>
        <w:t xml:space="preserve"> </w:t>
      </w:r>
    </w:p>
    <w:p w14:paraId="43DEAE9F" w14:textId="77777777" w:rsidR="00B55345" w:rsidRPr="00B55345" w:rsidRDefault="00B55345" w:rsidP="00B55345">
      <w:pPr>
        <w:spacing w:after="0" w:line="240" w:lineRule="auto"/>
        <w:rPr>
          <w:rFonts w:ascii="Times New Roman" w:eastAsia="Times New Roman" w:hAnsi="Times New Roman" w:cs="Times New Roman"/>
          <w:sz w:val="20"/>
          <w:szCs w:val="20"/>
          <w:lang w:val="en-AU"/>
        </w:rPr>
      </w:pPr>
    </w:p>
    <w:p w14:paraId="50DDF489" w14:textId="77777777" w:rsidR="00B55345" w:rsidRPr="00B55345" w:rsidRDefault="00B55345" w:rsidP="00B55345">
      <w:pPr>
        <w:keepNext/>
        <w:spacing w:before="240" w:after="60" w:line="240" w:lineRule="auto"/>
        <w:outlineLvl w:val="0"/>
        <w:rPr>
          <w:rFonts w:ascii="Times New Roman" w:eastAsia="Times New Roman" w:hAnsi="Times New Roman" w:cs="Times New Roman"/>
          <w:b/>
          <w:kern w:val="28"/>
          <w:sz w:val="28"/>
          <w:szCs w:val="20"/>
          <w:lang w:val="en-AU"/>
        </w:rPr>
      </w:pPr>
      <w:bookmarkStart w:id="112" w:name="_Toc482878846"/>
      <w:bookmarkStart w:id="113" w:name="_Toc483239940"/>
      <w:bookmarkStart w:id="114" w:name="_Toc483289878"/>
      <w:bookmarkStart w:id="115" w:name="_Toc483298571"/>
      <w:bookmarkEnd w:id="99"/>
      <w:r w:rsidRPr="00B55345">
        <w:rPr>
          <w:rFonts w:ascii="Times New Roman" w:eastAsia="Times New Roman" w:hAnsi="Times New Roman" w:cs="Times New Roman"/>
          <w:b/>
          <w:kern w:val="28"/>
          <w:sz w:val="28"/>
          <w:szCs w:val="20"/>
          <w:lang w:val="en-AU"/>
        </w:rPr>
        <w:t>5</w:t>
      </w:r>
      <w:r w:rsidRPr="00B55345">
        <w:rPr>
          <w:rFonts w:ascii="Times New Roman" w:eastAsia="Times New Roman" w:hAnsi="Times New Roman" w:cs="Times New Roman"/>
          <w:b/>
          <w:kern w:val="28"/>
          <w:sz w:val="28"/>
          <w:szCs w:val="20"/>
          <w:lang w:val="en-AU"/>
        </w:rPr>
        <w:tab/>
        <w:t>DISCUSSION</w:t>
      </w:r>
      <w:bookmarkEnd w:id="112"/>
      <w:bookmarkEnd w:id="113"/>
      <w:bookmarkEnd w:id="114"/>
      <w:bookmarkEnd w:id="115"/>
    </w:p>
    <w:p w14:paraId="6DFAFF63" w14:textId="77777777" w:rsidR="00B55345" w:rsidRPr="00B55345" w:rsidRDefault="00B55345" w:rsidP="00B55345">
      <w:pPr>
        <w:keepNext/>
        <w:spacing w:before="240" w:after="240" w:line="240" w:lineRule="auto"/>
        <w:outlineLvl w:val="2"/>
        <w:rPr>
          <w:rFonts w:ascii="Times New Roman" w:eastAsia="Times New Roman" w:hAnsi="Times New Roman" w:cs="Arial"/>
          <w:b/>
          <w:bCs/>
          <w:sz w:val="24"/>
          <w:szCs w:val="26"/>
          <w:lang w:val="en-AU"/>
        </w:rPr>
      </w:pPr>
      <w:bookmarkStart w:id="116" w:name="_Toc482878847"/>
      <w:bookmarkStart w:id="117" w:name="_Toc483239941"/>
      <w:bookmarkStart w:id="118" w:name="_Toc483289879"/>
      <w:bookmarkStart w:id="119" w:name="_Toc483298572"/>
      <w:r w:rsidRPr="00B55345">
        <w:rPr>
          <w:rFonts w:ascii="Times New Roman" w:eastAsia="Times New Roman" w:hAnsi="Times New Roman" w:cs="Arial"/>
          <w:b/>
          <w:bCs/>
          <w:sz w:val="24"/>
          <w:szCs w:val="26"/>
          <w:lang w:val="en-AU"/>
        </w:rPr>
        <w:t>5.1</w:t>
      </w:r>
      <w:r w:rsidRPr="00B55345">
        <w:rPr>
          <w:rFonts w:ascii="Times New Roman" w:eastAsia="Times New Roman" w:hAnsi="Times New Roman" w:cs="Arial"/>
          <w:b/>
          <w:bCs/>
          <w:sz w:val="24"/>
          <w:szCs w:val="26"/>
          <w:lang w:val="en-AU"/>
        </w:rPr>
        <w:tab/>
      </w:r>
      <w:bookmarkEnd w:id="116"/>
      <w:r w:rsidRPr="00B55345">
        <w:rPr>
          <w:rFonts w:ascii="Times New Roman" w:eastAsia="Times New Roman" w:hAnsi="Times New Roman" w:cs="Arial"/>
          <w:b/>
          <w:bCs/>
          <w:sz w:val="24"/>
          <w:szCs w:val="26"/>
          <w:lang w:val="en-AU"/>
        </w:rPr>
        <w:t xml:space="preserve">Lake </w:t>
      </w:r>
      <w:proofErr w:type="spellStart"/>
      <w:r w:rsidRPr="00B55345">
        <w:rPr>
          <w:rFonts w:ascii="Times New Roman" w:eastAsia="Times New Roman" w:hAnsi="Times New Roman" w:cs="Arial"/>
          <w:b/>
          <w:bCs/>
          <w:sz w:val="24"/>
          <w:szCs w:val="26"/>
          <w:lang w:val="en-AU"/>
        </w:rPr>
        <w:t>Rerewhakaaitu</w:t>
      </w:r>
      <w:bookmarkEnd w:id="117"/>
      <w:bookmarkEnd w:id="118"/>
      <w:bookmarkEnd w:id="119"/>
      <w:proofErr w:type="spellEnd"/>
    </w:p>
    <w:p w14:paraId="51246E14" w14:textId="77777777" w:rsidR="00957334" w:rsidRPr="00B55345" w:rsidRDefault="00B55345" w:rsidP="00957334">
      <w:pPr>
        <w:spacing w:after="0" w:line="360" w:lineRule="auto"/>
        <w:jc w:val="both"/>
        <w:rPr>
          <w:rFonts w:ascii="Times New Roman" w:eastAsia="Times New Roman" w:hAnsi="Times New Roman" w:cs="Times New Roman"/>
          <w:lang w:val="en-AU"/>
        </w:rPr>
      </w:pP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present in low numbers in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with </w:t>
      </w:r>
      <w:r w:rsidR="00EE03C1">
        <w:rPr>
          <w:rFonts w:ascii="Times New Roman" w:eastAsia="Times New Roman" w:hAnsi="Times New Roman" w:cs="Times New Roman"/>
          <w:lang w:val="en-AU"/>
        </w:rPr>
        <w:t xml:space="preserve">only </w:t>
      </w:r>
      <w:r w:rsidRPr="00B55345">
        <w:rPr>
          <w:rFonts w:ascii="Times New Roman" w:eastAsia="Times New Roman" w:hAnsi="Times New Roman" w:cs="Times New Roman"/>
          <w:lang w:val="en-AU"/>
        </w:rPr>
        <w:t xml:space="preserve">71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captured in the four surveys from March 2016 to February 2017. </w:t>
      </w:r>
      <w:bookmarkStart w:id="120" w:name="_Hlk483236895"/>
      <w:r w:rsidR="00EE03C1">
        <w:rPr>
          <w:rFonts w:ascii="Times New Roman" w:eastAsia="Times New Roman" w:hAnsi="Times New Roman" w:cs="Times New Roman"/>
          <w:lang w:val="en-AU"/>
        </w:rPr>
        <w:t xml:space="preserve">Interestingly, </w:t>
      </w:r>
      <w:proofErr w:type="spellStart"/>
      <w:r w:rsidR="00EE03C1">
        <w:rPr>
          <w:rFonts w:ascii="Times New Roman" w:eastAsia="Times New Roman" w:hAnsi="Times New Roman" w:cs="Times New Roman"/>
          <w:lang w:val="en-AU"/>
        </w:rPr>
        <w:t>k</w:t>
      </w:r>
      <w:r w:rsidRPr="00B55345">
        <w:rPr>
          <w:rFonts w:ascii="Times New Roman" w:eastAsia="Times New Roman" w:hAnsi="Times New Roman" w:cs="Times New Roman"/>
          <w:lang w:val="en-AU"/>
        </w:rPr>
        <w:t>ōura</w:t>
      </w:r>
      <w:proofErr w:type="spellEnd"/>
      <w:r w:rsidRPr="00B55345">
        <w:rPr>
          <w:rFonts w:ascii="Times New Roman" w:eastAsia="Times New Roman" w:hAnsi="Times New Roman" w:cs="Times New Roman"/>
          <w:lang w:val="en-AU"/>
        </w:rPr>
        <w:t xml:space="preserve"> were far less numerous in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in comparison to </w:t>
      </w:r>
      <w:proofErr w:type="spellStart"/>
      <w:r w:rsidRPr="00B55345">
        <w:rPr>
          <w:rFonts w:ascii="Times New Roman" w:eastAsia="Times New Roman" w:hAnsi="Times New Roman" w:cs="Times New Roman"/>
          <w:lang w:val="en-AU"/>
        </w:rPr>
        <w:t>Rotoehu</w:t>
      </w:r>
      <w:proofErr w:type="spellEnd"/>
      <w:r w:rsidRPr="00B55345">
        <w:rPr>
          <w:rFonts w:ascii="Times New Roman" w:eastAsia="Times New Roman" w:hAnsi="Times New Roman" w:cs="Times New Roman"/>
          <w:lang w:val="en-AU"/>
        </w:rPr>
        <w:t xml:space="preserve"> and Rotorua, which are also shallow, polymictic lakes. </w:t>
      </w:r>
      <w:bookmarkEnd w:id="120"/>
      <w:r w:rsidRPr="00B55345">
        <w:rPr>
          <w:rFonts w:ascii="Times New Roman" w:eastAsia="Times New Roman" w:hAnsi="Times New Roman" w:cs="Times New Roman"/>
          <w:lang w:val="en-AU"/>
        </w:rPr>
        <w:t xml:space="preserve">The reason for this is unknown, however, it could be due to a ~2 cm layer of iron floc that blankets most of the bed of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(Max Gibbs, NIWA, </w:t>
      </w:r>
      <w:proofErr w:type="spellStart"/>
      <w:r w:rsidRPr="00B55345">
        <w:rPr>
          <w:rFonts w:ascii="Times New Roman" w:eastAsia="Times New Roman" w:hAnsi="Times New Roman" w:cs="Times New Roman"/>
          <w:lang w:val="en-AU"/>
        </w:rPr>
        <w:t>unpub</w:t>
      </w:r>
      <w:proofErr w:type="spellEnd"/>
      <w:r w:rsidRPr="00B55345">
        <w:rPr>
          <w:rFonts w:ascii="Times New Roman" w:eastAsia="Times New Roman" w:hAnsi="Times New Roman" w:cs="Times New Roman"/>
          <w:lang w:val="en-AU"/>
        </w:rPr>
        <w:t xml:space="preserve">. data) (Fig. 14). </w:t>
      </w:r>
      <w:bookmarkStart w:id="121" w:name="_Hlk482969941"/>
    </w:p>
    <w:p w14:paraId="7D9FCB81" w14:textId="77777777" w:rsidR="00957334" w:rsidRDefault="00957334" w:rsidP="00957334">
      <w:pPr>
        <w:spacing w:after="120" w:line="360" w:lineRule="auto"/>
        <w:jc w:val="both"/>
        <w:rPr>
          <w:rFonts w:ascii="Times New Roman" w:eastAsia="Times New Roman" w:hAnsi="Times New Roman" w:cs="Times New Roman"/>
          <w:lang w:val="en-AU"/>
        </w:rPr>
      </w:pPr>
      <w:r w:rsidRPr="00B55345">
        <w:rPr>
          <w:rFonts w:ascii="Times New Roman" w:eastAsia="Times New Roman" w:hAnsi="Times New Roman" w:cs="Times New Roman"/>
          <w:lang w:val="en-AU"/>
        </w:rPr>
        <w:t>Iron oxide hydroxide,</w:t>
      </w:r>
      <w:bookmarkStart w:id="122" w:name="_Hlk482960570"/>
      <w:r w:rsidRPr="00B55345">
        <w:rPr>
          <w:rFonts w:ascii="Times New Roman" w:eastAsia="Times New Roman" w:hAnsi="Times New Roman" w:cs="Times New Roman"/>
          <w:lang w:val="en-AU"/>
        </w:rPr>
        <w:t xml:space="preserve"> </w:t>
      </w:r>
      <w:proofErr w:type="gramStart"/>
      <w:r w:rsidRPr="00B55345">
        <w:rPr>
          <w:rFonts w:ascii="Times New Roman" w:eastAsia="Times New Roman" w:hAnsi="Times New Roman" w:cs="Times New Roman"/>
          <w:lang w:val="en-AU"/>
        </w:rPr>
        <w:t>Fe(</w:t>
      </w:r>
      <w:proofErr w:type="gramEnd"/>
      <w:r w:rsidRPr="00B55345">
        <w:rPr>
          <w:rFonts w:ascii="Times New Roman" w:eastAsia="Times New Roman" w:hAnsi="Times New Roman" w:cs="Times New Roman"/>
          <w:lang w:val="en-AU"/>
        </w:rPr>
        <w:t>OH)</w:t>
      </w:r>
      <w:r w:rsidRPr="00B55345">
        <w:rPr>
          <w:rFonts w:ascii="Times New Roman" w:eastAsia="Times New Roman" w:hAnsi="Times New Roman" w:cs="Times New Roman"/>
          <w:vertAlign w:val="subscript"/>
          <w:lang w:val="en-AU"/>
        </w:rPr>
        <w:t xml:space="preserve">3, </w:t>
      </w:r>
      <w:r w:rsidRPr="00B55345">
        <w:rPr>
          <w:rFonts w:ascii="Times New Roman" w:eastAsia="Times New Roman" w:hAnsi="Times New Roman" w:cs="Times New Roman"/>
          <w:lang w:val="en-AU"/>
        </w:rPr>
        <w:t xml:space="preserve">is a </w:t>
      </w:r>
      <w:bookmarkEnd w:id="122"/>
      <w:r w:rsidRPr="00B55345">
        <w:rPr>
          <w:rFonts w:ascii="Times New Roman" w:eastAsia="Times New Roman" w:hAnsi="Times New Roman" w:cs="Times New Roman"/>
          <w:lang w:val="en-AU"/>
        </w:rPr>
        <w:t xml:space="preserve">form of iron that exits as an insoluble brown floc which settles to the sediment layer. </w:t>
      </w:r>
      <w:bookmarkStart w:id="123" w:name="_Hlk483044364"/>
      <w:r w:rsidRPr="00B55345">
        <w:rPr>
          <w:rFonts w:ascii="Times New Roman" w:eastAsia="Times New Roman" w:hAnsi="Times New Roman" w:cs="Times New Roman"/>
          <w:lang w:val="en-AU"/>
        </w:rPr>
        <w:t xml:space="preserve">Iron hydroxide can alter food quality, food availability, habitat structure and can attach to vital parts of animals, resulting in stress and tissue damage in benthic feeding macro-invertebrates and fish </w:t>
      </w:r>
      <w:bookmarkEnd w:id="123"/>
      <w:r w:rsidRPr="00B55345">
        <w:rPr>
          <w:rFonts w:ascii="Times New Roman" w:eastAsia="Times New Roman" w:hAnsi="Times New Roman" w:cs="Times New Roman"/>
          <w:lang w:val="en-AU"/>
        </w:rPr>
        <w:fldChar w:fldCharType="begin" w:fldLock="1"/>
      </w:r>
      <w:r w:rsidRPr="00B55345">
        <w:rPr>
          <w:rFonts w:ascii="Times New Roman" w:eastAsia="Times New Roman" w:hAnsi="Times New Roman" w:cs="Times New Roman"/>
          <w:lang w:val="en-AU"/>
        </w:rPr>
        <w:instrText>ADDIN CSL_CITATION { "citationItems" : [ { "id" : "ITEM-1", "itemData" : { "ISSN" : "0003455X, 17972450", "abstract" : "The direct and indirect effects of iron on the structure and function of lotic ecosystems are reviewed. In addition to the mining of Fe enriched ores, intensified forestry, peat production and agricultural draining have increased the load of iron in many river ecosystems. The effects of iron on aquatic animals and their habitats are mainly indirect, although the direct toxic effects of Fe2+ are also important in some lotic habitats receiving Fe-enriched effluents in cold seasons, in particular. Ferric hydroxide and Fe-humus precipitates, on both biological and other surfaces, indirectly effect lotic organisms by disturbing the normal metabolism and osmoregulation, and by changing the structure and quality of benthic habitats and food resources. The combined direct and indirect effects of iron contamination decrease the species diversity and abundance of periphyton, benthic invertebrates and fishes. Sorption and co-precipitation of metals by Fe-oxides decrease the bioavailability and toxicity of water-borne metals, but may increase the dietary supply of metals and lead to toxic effects along the food chain. At the cellular level, Fe functions both as a detoxification mechanism, as well as a cell degeneration agent by inducing the formation of hydroxyl free radicals. More research is needed on the factors that affect the environmental fate and ecotoxicological impacts of iron on river ecosystems. As the flux of iron is heavily affected by seasonally varying physical, chemical and biological processes, its impact on ecosystems should be studied on multiple spatial, and temporal scales and at different levels of biological organisation.", "author" : [ { "dropping-particle" : "", "family" : "Vuori", "given" : "Kari-Matti", "non-dropping-particle" : "", "parse-names" : false, "suffix" : "" } ], "container-title" : "Annales Zoologici Fennici", "id" : "ITEM-1", "issue" : "3", "issued" : { "date-parts" : [ [ "1995" ] ] }, "page" : "317-329", "publisher" : "Finnish Zoological and Botanical Publishing Board", "title" : "Direct and indirect effects of iron on river ecosystems", "type" : "article-journal", "volume" : "32" }, "uris" : [ "http://www.mendeley.com/documents/?uuid=13f932c3-eb45-4a55-b9fc-81561a23371e" ] }, { "id" : "ITEM-2", "itemData" : { "DOI" : "10.1897/06-431.1", "ISSN" : "1552-8618", "abstract" : "Current water-quality criteria for metals typically are derived from toxicity tests with the metal dissolved in clean laboratory water. Estimating the toxicity of iron from such tests, however, is extremely difficult because of the complex solubility and toxicity characteristics of the ferrous and ferric forms of the metal in freshwater. Consequently, a criterion for dissolved iron in freshwater derived from standard laboratory bioassays may not accurately describe the actual bioavailability and toxicity of this metal. A new approach is necessary to adequately protect aquatic life from the direct (toxic) and indirect (physical) negative effects of iron. We present a novel methodology to derive bioassessment-based benchmarks for total iron. This approach involves the use of quantile regression to model the decline in maximum abundance of taxa along a gradient of increasing iron concentrations. The limiting function (e.g., 90th quantile) is used to project the iron concentration associated with a selected reduction in maximum number of organisms (e.g., 20%). The projected declines in abundance of aquatic organisms are interpreted within the larger context of biological responses to increasing levels of stress (i.e., a biological condition gradient). Projections of iron concentration associated with multiple levels of reduction are selected to establish acceptable levels of change in the various tiers of a biological community. The bioassessment-based benchmarks that we establish for total iron (0.21 and 1.74 mg/L) are based on the assumption that if ecological effects\u2013based criteria for total iron are derived and applied, the structure and function of the aquatic community will be protected.", "author" : [ { "dropping-particle" : "", "family" : "Linton", "given" : "Tyler K", "non-dropping-particle" : "", "parse-names" : false, "suffix" : "" }, { "dropping-particle" : "", "family" : "Pacheco", "given" : "Manoel A W", "non-dropping-particle" : "", "parse-names" : false, "suffix" : "" }, { "dropping-particle" : "", "family" : "McIntyre", "given" : "Dennis O", "non-dropping-particle" : "", "parse-names" : false, "suffix" : "" }, { "dropping-particle" : "", "family" : "Clement", "given" : "William H", "non-dropping-particle" : "", "parse-names" : false, "suffix" : "" }, { "dropping-particle" : "", "family" : "Goodrich-Mahoney", "given" : "John", "non-dropping-particle" : "", "parse-names" : false, "suffix" : "" } ], "container-title" : "Environmental Toxicology and Chemistry", "id" : "ITEM-2", "issue" : "6", "issued" : { "date-parts" : [ [ "2007" ] ] }, "page" : "1291-1298", "publisher" : "Wiley Periodicals, Inc.", "title" : "Development of bioassessment-based benchmarks for iron", "type" : "article-journal", "volume" : "26" }, "uris" : [ "http://www.mendeley.com/documents/?uuid=19052dab-4195-4989-8ea7-fd72ba59f453" ] }, { "id" : "ITEM-3", "itemData" : { "author" : [ { "dropping-particle" : "", "family" : "Gerhardt A.", "given" : "Westermann F.", "non-dropping-particle" : "", "parse-names" : false, "suffix" : "" } ], "container-title" : "Archiv f\u00fcr Hydrobiology", "id" : "ITEM-3", "issued" : { "date-parts" : [ [ "1995" ] ] }, "page" : "81\u201393", "title" : "Effects of precipitations of iron hydroxides on Leptophlebia marginata (L.) (Insecta: Ephemeroptera) in the field 1995 133:", "type" : "article-journal", "volume" : "133" }, "uris" : [ "http://www.mendeley.com/documents/?uuid=fcbe199f-2924-4f6c-be9c-ec7ee57517c9" ] } ], "mendeley" : { "formattedCitation" : "(Vuori 1995; Gerhardt A. 1995; Linton &lt;i&gt;et al.&lt;/i&gt; 2007)", "plainTextFormattedCitation" : "(Vuori 1995; Gerhardt A. 1995; Linton et al. 2007)", "previouslyFormattedCitation" : "(Vuori 1995; Gerhardt A. 1995; Linton &lt;i&gt;et al.&lt;/i&gt; 2007)" }, "properties" : { "noteIndex" : 0 }, "schema" : "https://github.com/citation-style-language/schema/raw/master/csl-citation.json" }</w:instrText>
      </w:r>
      <w:r w:rsidRPr="00B55345">
        <w:rPr>
          <w:rFonts w:ascii="Times New Roman" w:eastAsia="Times New Roman" w:hAnsi="Times New Roman" w:cs="Times New Roman"/>
          <w:lang w:val="en-AU"/>
        </w:rPr>
        <w:fldChar w:fldCharType="separate"/>
      </w:r>
      <w:r w:rsidRPr="00B55345">
        <w:rPr>
          <w:rFonts w:ascii="Times New Roman" w:eastAsia="Times New Roman" w:hAnsi="Times New Roman" w:cs="Times New Roman"/>
          <w:noProof/>
          <w:lang w:val="en-AU"/>
        </w:rPr>
        <w:t xml:space="preserve">(Vuori 1995; Gerhardt A. 1995; Linton </w:t>
      </w:r>
      <w:r w:rsidRPr="00B55345">
        <w:rPr>
          <w:rFonts w:ascii="Times New Roman" w:eastAsia="Times New Roman" w:hAnsi="Times New Roman" w:cs="Times New Roman"/>
          <w:i/>
          <w:noProof/>
          <w:lang w:val="en-AU"/>
        </w:rPr>
        <w:t>et al.</w:t>
      </w:r>
      <w:r w:rsidRPr="00B55345">
        <w:rPr>
          <w:rFonts w:ascii="Times New Roman" w:eastAsia="Times New Roman" w:hAnsi="Times New Roman" w:cs="Times New Roman"/>
          <w:noProof/>
          <w:lang w:val="en-AU"/>
        </w:rPr>
        <w:t xml:space="preserve"> 2007)</w:t>
      </w:r>
      <w:r w:rsidRPr="00B55345">
        <w:rPr>
          <w:rFonts w:ascii="Times New Roman" w:eastAsia="Times New Roman" w:hAnsi="Times New Roman" w:cs="Times New Roman"/>
          <w:lang w:val="en-AU"/>
        </w:rPr>
        <w:fldChar w:fldCharType="end"/>
      </w:r>
      <w:r w:rsidRPr="00B55345">
        <w:rPr>
          <w:rFonts w:ascii="Times New Roman" w:eastAsia="Times New Roman" w:hAnsi="Times New Roman" w:cs="Times New Roman"/>
          <w:lang w:val="en-AU"/>
        </w:rPr>
        <w:t xml:space="preserve">. </w:t>
      </w:r>
      <w:r w:rsidRPr="00B55345">
        <w:rPr>
          <w:rFonts w:ascii="Times New Roman" w:eastAsia="Times New Roman" w:hAnsi="Times New Roman" w:cs="Times New Roman"/>
          <w:lang w:val="en-AU"/>
        </w:rPr>
        <w:fldChar w:fldCharType="begin" w:fldLock="1"/>
      </w:r>
      <w:r w:rsidRPr="00B55345">
        <w:rPr>
          <w:rFonts w:ascii="Times New Roman" w:eastAsia="Times New Roman" w:hAnsi="Times New Roman" w:cs="Times New Roman"/>
          <w:lang w:val="en-AU"/>
        </w:rPr>
        <w:instrText>ADDIN CSL_CITATION { "citationItems" : [ { "id" : "ITEM-1", "itemData" : { "DOI" : "10.1002/aqc.2262", "ISSN" : "1099-0755", "author" : [ { "dropping-particle" : "", "family" : "Svobodov\u00e1", "given" : "Jitka", "non-dropping-particle" : "", "parse-names" : false, "suffix" : "" }, { "dropping-particle" : "", "family" : "Douda", "given" : "Karel", "non-dropping-particle" : "", "parse-names" : false, "suffix" : "" }, { "dropping-particle" : "", "family" : "\u0160tambergov\u00e1", "given" : "Monika", "non-dropping-particle" : "", "parse-names" : false, "suffix" : "" }, { "dropping-particle" : "", "family" : "Picek", "given" : "Ji\u0158\u00ed", "non-dropping-particle" : "", "parse-names" : false, "suffix" : "" }, { "dropping-particle" : "", "family" : "Vlach", "given" : "Pavel", "non-dropping-particle" : "", "parse-names" : false, "suffix" : "" }, { "dropping-particle" : "", "family" : "Fischer", "given" : "David", "non-dropping-particle" : "", "parse-names" : false, "suffix" : "" } ], "container-title" : "Aquatic Conservation: Marine and Freshwater Ecosystems", "id" : "ITEM-1", "issue" : "6", "issued" : { "date-parts" : [ [ "2012" ] ] }, "page" : "776-786", "publisher" : "John Wiley &amp; Sons, Ltd", "title" : "The relationship between water quality and indigenous and alien crayfish distribution in the Czech Republic: patterns and conservation implications", "type" : "article-journal", "volume" : "22" }, "uris" : [ "http://www.mendeley.com/documents/?uuid=d5141d4f-cd70-4c19-8262-61ed84f730f3" ] } ], "mendeley" : { "formattedCitation" : "(Svobodov\u00e1 &lt;i&gt;et al.&lt;/i&gt; 2012)", "manualFormatting" : "Svobodov\u00e1 et al. (2012)", "plainTextFormattedCitation" : "(Svobodov\u00e1 et al. 2012)", "previouslyFormattedCitation" : "(Svobodov\u00e1 &lt;i&gt;et al.&lt;/i&gt; 2012)" }, "properties" : { "noteIndex" : 0 }, "schema" : "https://github.com/citation-style-language/schema/raw/master/csl-citation.json" }</w:instrText>
      </w:r>
      <w:r w:rsidRPr="00B55345">
        <w:rPr>
          <w:rFonts w:ascii="Times New Roman" w:eastAsia="Times New Roman" w:hAnsi="Times New Roman" w:cs="Times New Roman"/>
          <w:lang w:val="en-AU"/>
        </w:rPr>
        <w:fldChar w:fldCharType="separate"/>
      </w:r>
      <w:r w:rsidRPr="00B55345">
        <w:rPr>
          <w:rFonts w:ascii="Times New Roman" w:eastAsia="Times New Roman" w:hAnsi="Times New Roman" w:cs="Times New Roman"/>
          <w:noProof/>
          <w:lang w:val="en-AU"/>
        </w:rPr>
        <w:t xml:space="preserve">Svobodová </w:t>
      </w:r>
      <w:r w:rsidRPr="00B55345">
        <w:rPr>
          <w:rFonts w:ascii="Times New Roman" w:eastAsia="Times New Roman" w:hAnsi="Times New Roman" w:cs="Times New Roman"/>
          <w:i/>
          <w:noProof/>
          <w:lang w:val="en-AU"/>
        </w:rPr>
        <w:t>et al.</w:t>
      </w:r>
      <w:r w:rsidRPr="00B55345">
        <w:rPr>
          <w:rFonts w:ascii="Times New Roman" w:eastAsia="Times New Roman" w:hAnsi="Times New Roman" w:cs="Times New Roman"/>
          <w:noProof/>
          <w:lang w:val="en-AU"/>
        </w:rPr>
        <w:t xml:space="preserve"> (2012)</w:t>
      </w:r>
      <w:r w:rsidRPr="00B55345">
        <w:rPr>
          <w:rFonts w:ascii="Times New Roman" w:eastAsia="Times New Roman" w:hAnsi="Times New Roman" w:cs="Times New Roman"/>
          <w:lang w:val="en-AU"/>
        </w:rPr>
        <w:fldChar w:fldCharType="end"/>
      </w:r>
      <w:r w:rsidRPr="00B55345">
        <w:rPr>
          <w:rFonts w:ascii="Times New Roman" w:eastAsia="Times New Roman" w:hAnsi="Times New Roman" w:cs="Times New Roman"/>
          <w:lang w:val="en-AU"/>
        </w:rPr>
        <w:t xml:space="preserve"> reported a negative correlation between the presence of crayfish (</w:t>
      </w:r>
      <w:proofErr w:type="spellStart"/>
      <w:r w:rsidRPr="00B55345">
        <w:rPr>
          <w:rFonts w:ascii="Times New Roman" w:eastAsia="Times New Roman" w:hAnsi="Times New Roman" w:cs="Times New Roman"/>
          <w:i/>
          <w:lang w:val="en-AU"/>
        </w:rPr>
        <w:t>Austropotamobius</w:t>
      </w:r>
      <w:proofErr w:type="spellEnd"/>
      <w:r w:rsidRPr="00B55345">
        <w:rPr>
          <w:rFonts w:ascii="Times New Roman" w:eastAsia="Times New Roman" w:hAnsi="Times New Roman" w:cs="Times New Roman"/>
          <w:i/>
          <w:lang w:val="en-AU"/>
        </w:rPr>
        <w:t xml:space="preserve"> </w:t>
      </w:r>
      <w:proofErr w:type="spellStart"/>
      <w:r w:rsidRPr="00B55345">
        <w:rPr>
          <w:rFonts w:ascii="Times New Roman" w:eastAsia="Times New Roman" w:hAnsi="Times New Roman" w:cs="Times New Roman"/>
          <w:i/>
          <w:lang w:val="en-AU"/>
        </w:rPr>
        <w:t>torrentium</w:t>
      </w:r>
      <w:proofErr w:type="spellEnd"/>
      <w:r w:rsidRPr="00B55345">
        <w:rPr>
          <w:rFonts w:ascii="Times New Roman" w:eastAsia="Times New Roman" w:hAnsi="Times New Roman" w:cs="Times New Roman"/>
          <w:lang w:val="en-AU"/>
        </w:rPr>
        <w:t xml:space="preserve"> and </w:t>
      </w:r>
      <w:proofErr w:type="spellStart"/>
      <w:r w:rsidRPr="00B55345">
        <w:rPr>
          <w:rFonts w:ascii="Times New Roman" w:eastAsia="Times New Roman" w:hAnsi="Times New Roman" w:cs="Times New Roman"/>
          <w:i/>
          <w:lang w:val="en-AU"/>
        </w:rPr>
        <w:t>Astacus</w:t>
      </w:r>
      <w:proofErr w:type="spellEnd"/>
      <w:r w:rsidRPr="00B55345">
        <w:rPr>
          <w:rFonts w:ascii="Times New Roman" w:eastAsia="Times New Roman" w:hAnsi="Times New Roman" w:cs="Times New Roman"/>
          <w:i/>
          <w:lang w:val="en-AU"/>
        </w:rPr>
        <w:t xml:space="preserve"> </w:t>
      </w:r>
      <w:proofErr w:type="spellStart"/>
      <w:r w:rsidRPr="00B55345">
        <w:rPr>
          <w:rFonts w:ascii="Times New Roman" w:eastAsia="Times New Roman" w:hAnsi="Times New Roman" w:cs="Times New Roman"/>
          <w:i/>
          <w:lang w:val="en-AU"/>
        </w:rPr>
        <w:t>astacus</w:t>
      </w:r>
      <w:proofErr w:type="spellEnd"/>
      <w:r w:rsidRPr="00B55345">
        <w:rPr>
          <w:rFonts w:ascii="Times New Roman" w:eastAsia="Times New Roman" w:hAnsi="Times New Roman" w:cs="Times New Roman"/>
          <w:lang w:val="en-AU"/>
        </w:rPr>
        <w:t xml:space="preserve">) and Fe and Al concentrations in water. Further, </w:t>
      </w:r>
      <w:r w:rsidRPr="00B55345">
        <w:rPr>
          <w:rFonts w:ascii="Times New Roman" w:eastAsia="Times New Roman" w:hAnsi="Times New Roman" w:cs="Times New Roman"/>
          <w:lang w:val="en-AU"/>
        </w:rPr>
        <w:fldChar w:fldCharType="begin" w:fldLock="1"/>
      </w:r>
      <w:r w:rsidRPr="00B55345">
        <w:rPr>
          <w:rFonts w:ascii="Times New Roman" w:eastAsia="Times New Roman" w:hAnsi="Times New Roman" w:cs="Times New Roman"/>
          <w:lang w:val="en-AU"/>
        </w:rPr>
        <w:instrText>ADDIN CSL_CITATION { "citationItems" : [ { "id" : "ITEM-1", "itemData" : { "DOI" : "10.1007/s10646-017-1760-0", "ISSN" : "1573-3017", "abstract" : "Mining activities are responsible for high concentrations of metals in river networks in many parts of the world. Mining activities and the resulting high loads of heavy metals interact with intensive acid rain, and often have great consequences for biodiversity. However, considering the frequently episodic nature of these heavy acid rains, there is little detailed evidence of direct impacts. In 2011 we observed a massive mortality of noble crayfish and stone crayfish in Padr{\\v{T}}sko Special Area of Conservation (SAC) in the Brdy Mountain region of the Czech Republic. Based on concentrations of metals (Al, Fe, As, Cd, Pb, Cu, Zn and Hg) in various tissues (gills, hepatopancreas, muscle) of both dead and live crayfish in this locality compared to reference populations, these crayfish had experienced long-term exposure to increased levels of these metals. Here we give detailed documentation of crayfish mortality associated with high metal concentrations in the gills and other tissues of these endangered invertebrates.", "author" : [ { "dropping-particle" : "", "family" : "Svobodov\u00e1", "given" : "Jitka", "non-dropping-particle" : "", "parse-names" : false, "suffix" : "" }, { "dropping-particle" : "", "family" : "Douda", "given" : "Karel", "non-dropping-particle" : "", "parse-names" : false, "suffix" : "" }, { "dropping-particle" : "", "family" : "Fischer", "given" : "David", "non-dropping-particle" : "", "parse-names" : false, "suffix" : "" }, { "dropping-particle" : "", "family" : "Lap\u0161ansk\u00e1", "given" : "Natalia", "non-dropping-particle" : "", "parse-names" : false, "suffix" : "" }, { "dropping-particle" : "", "family" : "Vlach", "given" : "Pavel", "non-dropping-particle" : "", "parse-names" : false, "suffix" : "" } ], "container-title" : "Ecotoxicology", "id" : "ITEM-1", "issue" : "2", "issued" : { "date-parts" : [ [ "2017" ] ] }, "page" : "261-270", "title" : "Toxic and heavy metals as a cause of crayfish mass mortality from acidified headwater streams", "type" : "article-journal", "volume" : "26" }, "uris" : [ "http://www.mendeley.com/documents/?uuid=dc30cdc4-8218-4652-8d75-4ae373c87f51" ] } ], "mendeley" : { "formattedCitation" : "(Svobodov\u00e1 &lt;i&gt;et al.&lt;/i&gt; 2017)", "manualFormatting" : "Svobodov\u00e1 et al. (2017)", "plainTextFormattedCitation" : "(Svobodov\u00e1 et al. 2017)", "previouslyFormattedCitation" : "(Svobodov\u00e1 &lt;i&gt;et al.&lt;/i&gt; 2017)" }, "properties" : { "noteIndex" : 0 }, "schema" : "https://github.com/citation-style-language/schema/raw/master/csl-citation.json" }</w:instrText>
      </w:r>
      <w:r w:rsidRPr="00B55345">
        <w:rPr>
          <w:rFonts w:ascii="Times New Roman" w:eastAsia="Times New Roman" w:hAnsi="Times New Roman" w:cs="Times New Roman"/>
          <w:lang w:val="en-AU"/>
        </w:rPr>
        <w:fldChar w:fldCharType="separate"/>
      </w:r>
      <w:r w:rsidRPr="00B55345">
        <w:rPr>
          <w:rFonts w:ascii="Times New Roman" w:eastAsia="Times New Roman" w:hAnsi="Times New Roman" w:cs="Times New Roman"/>
          <w:noProof/>
          <w:lang w:val="en-AU"/>
        </w:rPr>
        <w:t xml:space="preserve">Svobodová </w:t>
      </w:r>
      <w:r w:rsidRPr="00B55345">
        <w:rPr>
          <w:rFonts w:ascii="Times New Roman" w:eastAsia="Times New Roman" w:hAnsi="Times New Roman" w:cs="Times New Roman"/>
          <w:i/>
          <w:noProof/>
          <w:lang w:val="en-AU"/>
        </w:rPr>
        <w:t>et al.</w:t>
      </w:r>
      <w:r w:rsidRPr="00B55345">
        <w:rPr>
          <w:rFonts w:ascii="Times New Roman" w:eastAsia="Times New Roman" w:hAnsi="Times New Roman" w:cs="Times New Roman"/>
          <w:noProof/>
          <w:lang w:val="en-AU"/>
        </w:rPr>
        <w:t xml:space="preserve"> (2017)</w:t>
      </w:r>
      <w:r w:rsidRPr="00B55345">
        <w:rPr>
          <w:rFonts w:ascii="Times New Roman" w:eastAsia="Times New Roman" w:hAnsi="Times New Roman" w:cs="Times New Roman"/>
          <w:lang w:val="en-AU"/>
        </w:rPr>
        <w:fldChar w:fldCharType="end"/>
      </w:r>
      <w:r w:rsidRPr="00B55345">
        <w:rPr>
          <w:rFonts w:ascii="Times New Roman" w:eastAsia="Times New Roman" w:hAnsi="Times New Roman" w:cs="Times New Roman"/>
          <w:lang w:val="en-AU"/>
        </w:rPr>
        <w:t xml:space="preserve"> attributed the mass die-off of crayfish (</w:t>
      </w:r>
      <w:r w:rsidRPr="00B55345">
        <w:rPr>
          <w:rFonts w:ascii="Times New Roman" w:eastAsia="Times New Roman" w:hAnsi="Times New Roman" w:cs="Times New Roman"/>
          <w:i/>
          <w:lang w:val="en-AU"/>
        </w:rPr>
        <w:t xml:space="preserve">A. </w:t>
      </w:r>
      <w:proofErr w:type="spellStart"/>
      <w:r w:rsidRPr="00B55345">
        <w:rPr>
          <w:rFonts w:ascii="Times New Roman" w:eastAsia="Times New Roman" w:hAnsi="Times New Roman" w:cs="Times New Roman"/>
          <w:i/>
          <w:lang w:val="en-AU"/>
        </w:rPr>
        <w:t>torrentium</w:t>
      </w:r>
      <w:proofErr w:type="spellEnd"/>
      <w:r w:rsidRPr="00B55345">
        <w:rPr>
          <w:rFonts w:ascii="Times New Roman" w:eastAsia="Times New Roman" w:hAnsi="Times New Roman" w:cs="Times New Roman"/>
          <w:lang w:val="en-AU"/>
        </w:rPr>
        <w:t xml:space="preserve"> and </w:t>
      </w:r>
      <w:r w:rsidRPr="00B55345">
        <w:rPr>
          <w:rFonts w:ascii="Times New Roman" w:eastAsia="Times New Roman" w:hAnsi="Times New Roman" w:cs="Times New Roman"/>
          <w:i/>
          <w:lang w:val="en-AU"/>
        </w:rPr>
        <w:t xml:space="preserve">A. </w:t>
      </w:r>
      <w:proofErr w:type="spellStart"/>
      <w:r w:rsidRPr="00B55345">
        <w:rPr>
          <w:rFonts w:ascii="Times New Roman" w:eastAsia="Times New Roman" w:hAnsi="Times New Roman" w:cs="Times New Roman"/>
          <w:i/>
          <w:lang w:val="en-AU"/>
        </w:rPr>
        <w:t>astacus</w:t>
      </w:r>
      <w:proofErr w:type="spellEnd"/>
      <w:r w:rsidRPr="00B55345">
        <w:rPr>
          <w:rFonts w:ascii="Times New Roman" w:eastAsia="Times New Roman" w:hAnsi="Times New Roman" w:cs="Times New Roman"/>
          <w:lang w:val="en-AU"/>
        </w:rPr>
        <w:t xml:space="preserve">) in the </w:t>
      </w:r>
      <w:proofErr w:type="spellStart"/>
      <w:r w:rsidRPr="00B55345">
        <w:rPr>
          <w:rFonts w:ascii="Times New Roman" w:eastAsia="Times New Roman" w:hAnsi="Times New Roman" w:cs="Times New Roman"/>
          <w:lang w:val="en-AU"/>
        </w:rPr>
        <w:t>Kalabava</w:t>
      </w:r>
      <w:proofErr w:type="spellEnd"/>
      <w:r w:rsidRPr="00B55345">
        <w:rPr>
          <w:rFonts w:ascii="Times New Roman" w:eastAsia="Times New Roman" w:hAnsi="Times New Roman" w:cs="Times New Roman"/>
          <w:lang w:val="en-AU"/>
        </w:rPr>
        <w:t xml:space="preserve"> Stream, Czech Republic, to extremely high concentrations of Al and Fe in the gills which resulted in hypoxia and osmoregulatory stress.</w:t>
      </w:r>
    </w:p>
    <w:p w14:paraId="764F16AF" w14:textId="77777777" w:rsidR="00B55345" w:rsidRPr="00B55345" w:rsidRDefault="00B55345" w:rsidP="00962188">
      <w:pPr>
        <w:spacing w:after="120" w:line="360" w:lineRule="auto"/>
        <w:jc w:val="center"/>
        <w:rPr>
          <w:rFonts w:ascii="Times New Roman" w:eastAsia="Times New Roman" w:hAnsi="Times New Roman" w:cs="Times New Roman"/>
          <w:lang w:val="en-AU"/>
        </w:rPr>
      </w:pPr>
      <w:r w:rsidRPr="00B55345">
        <w:rPr>
          <w:rFonts w:ascii="Times New Roman" w:eastAsia="Times New Roman" w:hAnsi="Times New Roman" w:cs="Times New Roman"/>
          <w:noProof/>
          <w:lang w:val="en-NZ" w:eastAsia="en-NZ"/>
        </w:rPr>
        <w:lastRenderedPageBreak/>
        <w:drawing>
          <wp:inline distT="0" distB="0" distL="0" distR="0" wp14:anchorId="528C8069" wp14:editId="73271D79">
            <wp:extent cx="3824281" cy="2968052"/>
            <wp:effectExtent l="0" t="0" r="508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5625" cy="2984617"/>
                    </a:xfrm>
                    <a:prstGeom prst="rect">
                      <a:avLst/>
                    </a:prstGeom>
                    <a:noFill/>
                  </pic:spPr>
                </pic:pic>
              </a:graphicData>
            </a:graphic>
          </wp:inline>
        </w:drawing>
      </w:r>
    </w:p>
    <w:p w14:paraId="53263D78" w14:textId="77777777" w:rsidR="00B55345" w:rsidRPr="00EE03C1" w:rsidRDefault="00B55345" w:rsidP="00B55345">
      <w:pPr>
        <w:spacing w:after="0" w:line="240" w:lineRule="auto"/>
        <w:ind w:left="720" w:hanging="720"/>
        <w:jc w:val="both"/>
        <w:rPr>
          <w:rFonts w:ascii="Times New Roman" w:eastAsia="Times New Roman" w:hAnsi="Times New Roman" w:cs="Times New Roman"/>
          <w:kern w:val="28"/>
          <w:sz w:val="20"/>
          <w:szCs w:val="20"/>
          <w:lang w:val="en-AU"/>
        </w:rPr>
      </w:pPr>
      <w:bookmarkStart w:id="124" w:name="_Toc483298590"/>
      <w:r w:rsidRPr="00EE03C1">
        <w:rPr>
          <w:rFonts w:ascii="Times New Roman" w:eastAsia="Times New Roman" w:hAnsi="Times New Roman" w:cs="Times New Roman"/>
          <w:b/>
          <w:kern w:val="28"/>
          <w:sz w:val="20"/>
          <w:szCs w:val="20"/>
          <w:lang w:val="en-AU"/>
        </w:rPr>
        <w:t xml:space="preserve">Figure </w:t>
      </w:r>
      <w:r w:rsidRPr="00EE03C1">
        <w:rPr>
          <w:rFonts w:ascii="Times New Roman" w:eastAsia="Times New Roman" w:hAnsi="Times New Roman" w:cs="Times New Roman"/>
          <w:b/>
          <w:kern w:val="28"/>
          <w:sz w:val="20"/>
          <w:szCs w:val="20"/>
          <w:lang w:val="en-AU"/>
        </w:rPr>
        <w:fldChar w:fldCharType="begin"/>
      </w:r>
      <w:r w:rsidRPr="00EE03C1">
        <w:rPr>
          <w:rFonts w:ascii="Times New Roman" w:eastAsia="Times New Roman" w:hAnsi="Times New Roman" w:cs="Times New Roman"/>
          <w:b/>
          <w:kern w:val="28"/>
          <w:sz w:val="20"/>
          <w:szCs w:val="20"/>
          <w:lang w:val="en-AU"/>
        </w:rPr>
        <w:instrText xml:space="preserve"> SEQ Figure \* ARABIC </w:instrText>
      </w:r>
      <w:r w:rsidRPr="00EE03C1">
        <w:rPr>
          <w:rFonts w:ascii="Times New Roman" w:eastAsia="Times New Roman" w:hAnsi="Times New Roman" w:cs="Times New Roman"/>
          <w:b/>
          <w:kern w:val="28"/>
          <w:sz w:val="20"/>
          <w:szCs w:val="20"/>
          <w:lang w:val="en-AU"/>
        </w:rPr>
        <w:fldChar w:fldCharType="separate"/>
      </w:r>
      <w:r w:rsidR="00AD285E">
        <w:rPr>
          <w:rFonts w:ascii="Times New Roman" w:eastAsia="Times New Roman" w:hAnsi="Times New Roman" w:cs="Times New Roman"/>
          <w:b/>
          <w:noProof/>
          <w:kern w:val="28"/>
          <w:sz w:val="20"/>
          <w:szCs w:val="20"/>
          <w:lang w:val="en-AU"/>
        </w:rPr>
        <w:t>14</w:t>
      </w:r>
      <w:r w:rsidRPr="00EE03C1">
        <w:rPr>
          <w:rFonts w:ascii="Times New Roman" w:eastAsia="Times New Roman" w:hAnsi="Times New Roman" w:cs="Times New Roman"/>
          <w:kern w:val="28"/>
          <w:sz w:val="20"/>
          <w:szCs w:val="20"/>
          <w:lang w:val="en-AU"/>
        </w:rPr>
        <w:fldChar w:fldCharType="end"/>
      </w:r>
      <w:r w:rsidRPr="00EE03C1">
        <w:rPr>
          <w:rFonts w:ascii="Times New Roman" w:eastAsia="Times New Roman" w:hAnsi="Times New Roman" w:cs="Times New Roman"/>
          <w:kern w:val="28"/>
          <w:sz w:val="20"/>
          <w:szCs w:val="20"/>
          <w:lang w:val="en-AU"/>
        </w:rPr>
        <w:t xml:space="preserve">  Iron floc on surface ~ 2cm thick, Lake </w:t>
      </w:r>
      <w:proofErr w:type="spellStart"/>
      <w:r w:rsidRPr="00EE03C1">
        <w:rPr>
          <w:rFonts w:ascii="Times New Roman" w:eastAsia="Times New Roman" w:hAnsi="Times New Roman" w:cs="Times New Roman"/>
          <w:kern w:val="28"/>
          <w:sz w:val="20"/>
          <w:szCs w:val="20"/>
          <w:lang w:val="en-AU"/>
        </w:rPr>
        <w:t>Rerewhakaaitu</w:t>
      </w:r>
      <w:proofErr w:type="spellEnd"/>
      <w:r w:rsidRPr="00EE03C1">
        <w:rPr>
          <w:rFonts w:ascii="Times New Roman" w:eastAsia="Times New Roman" w:hAnsi="Times New Roman" w:cs="Times New Roman"/>
          <w:kern w:val="28"/>
          <w:sz w:val="20"/>
          <w:szCs w:val="20"/>
          <w:lang w:val="en-AU"/>
        </w:rPr>
        <w:t xml:space="preserve"> (Photo credit</w:t>
      </w:r>
      <w:r w:rsidR="00EE03C1">
        <w:rPr>
          <w:rFonts w:ascii="Times New Roman" w:eastAsia="Times New Roman" w:hAnsi="Times New Roman" w:cs="Times New Roman"/>
          <w:kern w:val="28"/>
          <w:sz w:val="20"/>
          <w:szCs w:val="20"/>
          <w:lang w:val="en-AU"/>
        </w:rPr>
        <w:t>;</w:t>
      </w:r>
      <w:r w:rsidRPr="00EE03C1">
        <w:rPr>
          <w:rFonts w:ascii="Times New Roman" w:eastAsia="Times New Roman" w:hAnsi="Times New Roman" w:cs="Times New Roman"/>
          <w:kern w:val="28"/>
          <w:sz w:val="20"/>
          <w:szCs w:val="20"/>
          <w:lang w:val="en-AU"/>
        </w:rPr>
        <w:t xml:space="preserve"> Max Gibbs, NIWA).</w:t>
      </w:r>
      <w:bookmarkEnd w:id="124"/>
    </w:p>
    <w:p w14:paraId="7D111535" w14:textId="77777777" w:rsidR="00B55345" w:rsidRDefault="00B55345" w:rsidP="00B55345">
      <w:pPr>
        <w:spacing w:after="0" w:line="360" w:lineRule="auto"/>
        <w:jc w:val="both"/>
        <w:rPr>
          <w:rFonts w:ascii="Times New Roman" w:eastAsia="Times New Roman" w:hAnsi="Times New Roman" w:cs="Times New Roman"/>
          <w:lang w:val="en-AU"/>
        </w:rPr>
      </w:pPr>
      <w:bookmarkStart w:id="125" w:name="_Hlk482878450"/>
      <w:bookmarkEnd w:id="121"/>
    </w:p>
    <w:p w14:paraId="136792AF" w14:textId="77777777" w:rsidR="00EE03C1" w:rsidRPr="00B55345" w:rsidRDefault="00EE03C1" w:rsidP="00EE03C1">
      <w:pPr>
        <w:spacing w:after="120" w:line="360" w:lineRule="auto"/>
        <w:jc w:val="both"/>
        <w:rPr>
          <w:rFonts w:ascii="Times New Roman" w:eastAsia="Times New Roman" w:hAnsi="Times New Roman" w:cs="Times New Roman"/>
          <w:lang w:val="en-AU"/>
        </w:rPr>
      </w:pPr>
      <w:r w:rsidRPr="00EE03C1">
        <w:rPr>
          <w:rFonts w:ascii="Times New Roman" w:eastAsia="Times New Roman" w:hAnsi="Times New Roman" w:cs="Times New Roman"/>
          <w:lang w:val="en-AU"/>
        </w:rPr>
        <w:t xml:space="preserve">Another interesting observation, when retrieving the tau </w:t>
      </w:r>
      <w:proofErr w:type="spellStart"/>
      <w:r w:rsidRPr="00EE03C1">
        <w:rPr>
          <w:rFonts w:ascii="Times New Roman" w:eastAsia="Times New Roman" w:hAnsi="Times New Roman" w:cs="Times New Roman"/>
          <w:lang w:val="en-AU"/>
        </w:rPr>
        <w:t>kōura</w:t>
      </w:r>
      <w:proofErr w:type="spellEnd"/>
      <w:r w:rsidRPr="00EE03C1">
        <w:rPr>
          <w:rFonts w:ascii="Times New Roman" w:eastAsia="Times New Roman" w:hAnsi="Times New Roman" w:cs="Times New Roman"/>
          <w:lang w:val="en-AU"/>
        </w:rPr>
        <w:t xml:space="preserve">, was the extraordinary abundance of dragonfly larvae in Lake </w:t>
      </w:r>
      <w:proofErr w:type="spellStart"/>
      <w:r w:rsidRPr="00EE03C1">
        <w:rPr>
          <w:rFonts w:ascii="Times New Roman" w:eastAsia="Times New Roman" w:hAnsi="Times New Roman" w:cs="Times New Roman"/>
          <w:lang w:val="en-AU"/>
        </w:rPr>
        <w:t>Rerewhakaaitu</w:t>
      </w:r>
      <w:proofErr w:type="spellEnd"/>
      <w:r w:rsidRPr="00EE03C1">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The highest observed in any of the </w:t>
      </w:r>
      <w:proofErr w:type="spellStart"/>
      <w:r>
        <w:rPr>
          <w:rFonts w:ascii="Times New Roman" w:eastAsia="Times New Roman" w:hAnsi="Times New Roman" w:cs="Times New Roman"/>
          <w:lang w:val="en-AU"/>
        </w:rPr>
        <w:t>Te</w:t>
      </w:r>
      <w:proofErr w:type="spellEnd"/>
      <w:r>
        <w:rPr>
          <w:rFonts w:ascii="Times New Roman" w:eastAsia="Times New Roman" w:hAnsi="Times New Roman" w:cs="Times New Roman"/>
          <w:lang w:val="en-AU"/>
        </w:rPr>
        <w:t xml:space="preserve"> </w:t>
      </w:r>
      <w:proofErr w:type="spellStart"/>
      <w:r>
        <w:rPr>
          <w:rFonts w:ascii="Times New Roman" w:eastAsia="Times New Roman" w:hAnsi="Times New Roman" w:cs="Times New Roman"/>
          <w:lang w:val="en-AU"/>
        </w:rPr>
        <w:t>Arawa</w:t>
      </w:r>
      <w:proofErr w:type="spellEnd"/>
      <w:r>
        <w:rPr>
          <w:rFonts w:ascii="Times New Roman" w:eastAsia="Times New Roman" w:hAnsi="Times New Roman" w:cs="Times New Roman"/>
          <w:lang w:val="en-AU"/>
        </w:rPr>
        <w:t xml:space="preserve"> lakes (Author’s pers. obs.). </w:t>
      </w:r>
      <w:r w:rsidRPr="00B55345">
        <w:rPr>
          <w:rFonts w:ascii="Times New Roman" w:eastAsia="Times New Roman" w:hAnsi="Times New Roman" w:cs="Times New Roman"/>
          <w:lang w:val="en-AU"/>
        </w:rPr>
        <w:t xml:space="preserve">Common bullies were present in moderate numbers in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with the </w:t>
      </w:r>
      <w:r w:rsidR="00672D68">
        <w:rPr>
          <w:rFonts w:ascii="Times New Roman" w:eastAsia="Times New Roman" w:hAnsi="Times New Roman" w:cs="Times New Roman"/>
          <w:lang w:val="en-AU"/>
        </w:rPr>
        <w:t xml:space="preserve">highest catches recorded </w:t>
      </w:r>
      <w:r>
        <w:rPr>
          <w:rFonts w:ascii="Times New Roman" w:eastAsia="Times New Roman" w:hAnsi="Times New Roman" w:cs="Times New Roman"/>
          <w:lang w:val="en-AU"/>
        </w:rPr>
        <w:t>in June and November.</w:t>
      </w:r>
    </w:p>
    <w:p w14:paraId="077303F1" w14:textId="77777777" w:rsidR="00B55345" w:rsidRPr="00B55345" w:rsidRDefault="00B55345" w:rsidP="00B55345">
      <w:pPr>
        <w:keepNext/>
        <w:spacing w:before="240" w:after="240" w:line="240" w:lineRule="auto"/>
        <w:outlineLvl w:val="2"/>
        <w:rPr>
          <w:rFonts w:ascii="Times New Roman" w:eastAsia="Times New Roman" w:hAnsi="Times New Roman" w:cs="Arial"/>
          <w:b/>
          <w:bCs/>
          <w:sz w:val="24"/>
          <w:szCs w:val="26"/>
          <w:lang w:val="en-AU"/>
        </w:rPr>
      </w:pPr>
      <w:bookmarkStart w:id="126" w:name="_Toc483239942"/>
      <w:bookmarkStart w:id="127" w:name="_Toc483289880"/>
      <w:bookmarkStart w:id="128" w:name="_Toc483298573"/>
      <w:r w:rsidRPr="00B55345">
        <w:rPr>
          <w:rFonts w:ascii="Times New Roman" w:eastAsia="Times New Roman" w:hAnsi="Times New Roman" w:cs="Arial"/>
          <w:b/>
          <w:bCs/>
          <w:sz w:val="24"/>
          <w:szCs w:val="26"/>
          <w:lang w:val="en-AU"/>
        </w:rPr>
        <w:t>5.</w:t>
      </w:r>
      <w:r>
        <w:rPr>
          <w:rFonts w:ascii="Times New Roman" w:eastAsia="Times New Roman" w:hAnsi="Times New Roman" w:cs="Arial"/>
          <w:b/>
          <w:bCs/>
          <w:sz w:val="24"/>
          <w:szCs w:val="26"/>
          <w:lang w:val="en-AU"/>
        </w:rPr>
        <w:t>2</w:t>
      </w:r>
      <w:r w:rsidRPr="00B55345">
        <w:rPr>
          <w:rFonts w:ascii="Times New Roman" w:eastAsia="Times New Roman" w:hAnsi="Times New Roman" w:cs="Arial"/>
          <w:b/>
          <w:bCs/>
          <w:sz w:val="24"/>
          <w:szCs w:val="26"/>
          <w:lang w:val="en-AU"/>
        </w:rPr>
        <w:tab/>
        <w:t xml:space="preserve">Lake </w:t>
      </w:r>
      <w:proofErr w:type="spellStart"/>
      <w:r w:rsidRPr="00B55345">
        <w:rPr>
          <w:rFonts w:ascii="Times New Roman" w:eastAsia="Times New Roman" w:hAnsi="Times New Roman" w:cs="Arial"/>
          <w:b/>
          <w:bCs/>
          <w:sz w:val="24"/>
          <w:szCs w:val="26"/>
          <w:lang w:val="en-AU"/>
        </w:rPr>
        <w:t>Ōkaro</w:t>
      </w:r>
      <w:bookmarkEnd w:id="126"/>
      <w:bookmarkEnd w:id="127"/>
      <w:bookmarkEnd w:id="128"/>
      <w:proofErr w:type="spellEnd"/>
    </w:p>
    <w:p w14:paraId="626AE926" w14:textId="77777777" w:rsidR="00B55345" w:rsidRDefault="00B55345" w:rsidP="00B55345">
      <w:pPr>
        <w:spacing w:after="0" w:line="360" w:lineRule="auto"/>
        <w:jc w:val="both"/>
        <w:rPr>
          <w:rFonts w:ascii="Times New Roman" w:eastAsia="Times New Roman" w:hAnsi="Times New Roman" w:cs="Times New Roman"/>
        </w:rPr>
      </w:pPr>
      <w:r w:rsidRPr="00B55345">
        <w:rPr>
          <w:rFonts w:ascii="Times New Roman" w:eastAsia="Times New Roman" w:hAnsi="Times New Roman" w:cs="Times New Roman"/>
          <w:lang w:val="en-AU"/>
        </w:rPr>
        <w:t xml:space="preserve">No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collected in Lake </w:t>
      </w:r>
      <w:bookmarkStart w:id="129" w:name="_Hlk483042269"/>
      <w:proofErr w:type="spellStart"/>
      <w:r w:rsidRPr="00B55345">
        <w:rPr>
          <w:rFonts w:ascii="Times New Roman" w:eastAsia="Times New Roman" w:hAnsi="Times New Roman" w:cs="Times New Roman"/>
          <w:lang w:val="en-AU"/>
        </w:rPr>
        <w:t>Ōkaro</w:t>
      </w:r>
      <w:bookmarkEnd w:id="129"/>
      <w:proofErr w:type="spellEnd"/>
      <w:r w:rsidRPr="00B55345">
        <w:rPr>
          <w:rFonts w:ascii="Times New Roman" w:eastAsia="Times New Roman" w:hAnsi="Times New Roman" w:cs="Times New Roman"/>
          <w:lang w:val="en-AU"/>
        </w:rPr>
        <w:t xml:space="preserve"> in this study nor in previous surveys carried out in 2009 by </w:t>
      </w:r>
      <w:r w:rsidRPr="00B55345">
        <w:rPr>
          <w:rFonts w:ascii="Times New Roman" w:eastAsia="Times New Roman" w:hAnsi="Times New Roman" w:cs="Times New Roman"/>
          <w:lang w:val="en-AU"/>
        </w:rPr>
        <w:fldChar w:fldCharType="begin" w:fldLock="1"/>
      </w:r>
      <w:r w:rsidRPr="00B55345">
        <w:rPr>
          <w:rFonts w:ascii="Times New Roman" w:eastAsia="Times New Roman" w:hAnsi="Times New Roman" w:cs="Times New Roman"/>
          <w:lang w:val="en-AU"/>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sidRPr="00B55345">
        <w:rPr>
          <w:rFonts w:ascii="Times New Roman" w:eastAsia="Times New Roman" w:hAnsi="Times New Roman" w:cs="Times New Roman"/>
          <w:lang w:val="en-AU"/>
        </w:rPr>
        <w:fldChar w:fldCharType="separate"/>
      </w:r>
      <w:r w:rsidRPr="00B55345">
        <w:rPr>
          <w:rFonts w:ascii="Times New Roman" w:eastAsia="Times New Roman" w:hAnsi="Times New Roman" w:cs="Times New Roman"/>
          <w:noProof/>
          <w:lang w:val="en-AU"/>
        </w:rPr>
        <w:t>Kusabs (2015)</w:t>
      </w:r>
      <w:r w:rsidRPr="00B55345">
        <w:rPr>
          <w:rFonts w:ascii="Times New Roman" w:eastAsia="Times New Roman" w:hAnsi="Times New Roman" w:cs="Times New Roman"/>
          <w:lang w:val="en-AU"/>
        </w:rPr>
        <w:fldChar w:fldCharType="end"/>
      </w:r>
      <w:r w:rsidRPr="00B55345">
        <w:rPr>
          <w:rFonts w:ascii="Times New Roman" w:eastAsia="Times New Roman" w:hAnsi="Times New Roman" w:cs="Times New Roman"/>
          <w:lang w:val="en-AU"/>
        </w:rPr>
        <w:t xml:space="preserve">. </w:t>
      </w:r>
      <w:r w:rsidRPr="00B55345">
        <w:rPr>
          <w:rFonts w:ascii="Times New Roman" w:eastAsia="Times New Roman" w:hAnsi="Times New Roman" w:cs="Times New Roman"/>
          <w:lang w:val="en-AU" w:eastAsia="x-none"/>
        </w:rPr>
        <w:t>It appears, that d</w:t>
      </w:r>
      <w:r w:rsidRPr="00B55345">
        <w:rPr>
          <w:rFonts w:ascii="Times New Roman" w:eastAsia="Times New Roman" w:hAnsi="Times New Roman" w:cs="Times New Roman"/>
          <w:lang w:val="en-AU"/>
        </w:rPr>
        <w:t xml:space="preserve">espite improvements in water quality in the past five years or so that Lake </w:t>
      </w:r>
      <w:proofErr w:type="spellStart"/>
      <w:r w:rsidRPr="00B55345">
        <w:rPr>
          <w:rFonts w:ascii="Times New Roman" w:eastAsia="Times New Roman" w:hAnsi="Times New Roman" w:cs="Times New Roman"/>
          <w:lang w:val="en-AU"/>
        </w:rPr>
        <w:t>Ōkaro</w:t>
      </w:r>
      <w:proofErr w:type="spellEnd"/>
      <w:r w:rsidRPr="00B55345">
        <w:rPr>
          <w:rFonts w:ascii="Times New Roman" w:eastAsia="Times New Roman" w:hAnsi="Times New Roman" w:cs="Times New Roman"/>
          <w:lang w:val="en-AU"/>
        </w:rPr>
        <w:t xml:space="preserve"> still does not provide suitable conditions for </w:t>
      </w:r>
      <w:proofErr w:type="spellStart"/>
      <w:r w:rsidRPr="00B55345">
        <w:rPr>
          <w:rFonts w:ascii="Times New Roman" w:eastAsia="Times New Roman" w:hAnsi="Times New Roman" w:cs="Times New Roman"/>
          <w:lang w:val="en-AU"/>
        </w:rPr>
        <w:t>kōura</w:t>
      </w:r>
      <w:proofErr w:type="spellEnd"/>
      <w:r w:rsidR="001479D7">
        <w:rPr>
          <w:rFonts w:ascii="Times New Roman" w:eastAsia="Times New Roman" w:hAnsi="Times New Roman" w:cs="Times New Roman"/>
          <w:lang w:val="en-AU"/>
        </w:rPr>
        <w:t xml:space="preserve">. </w:t>
      </w:r>
      <w:r w:rsidR="001479D7">
        <w:rPr>
          <w:rFonts w:ascii="Times New Roman" w:eastAsia="Times New Roman" w:hAnsi="Times New Roman" w:cs="Times New Roman"/>
        </w:rPr>
        <w:t xml:space="preserve">Hypolimnetic deoxygenation is most likely the main cause of </w:t>
      </w:r>
      <w:proofErr w:type="spellStart"/>
      <w:r w:rsidR="001479D7">
        <w:rPr>
          <w:rFonts w:ascii="Times New Roman" w:eastAsia="Times New Roman" w:hAnsi="Times New Roman" w:cs="Times New Roman"/>
        </w:rPr>
        <w:t>kōura</w:t>
      </w:r>
      <w:proofErr w:type="spellEnd"/>
      <w:r w:rsidR="001479D7">
        <w:rPr>
          <w:rFonts w:ascii="Times New Roman" w:eastAsia="Times New Roman" w:hAnsi="Times New Roman" w:cs="Times New Roman"/>
        </w:rPr>
        <w:t xml:space="preserve"> </w:t>
      </w:r>
      <w:r w:rsidR="00DF0020">
        <w:rPr>
          <w:rFonts w:ascii="Times New Roman" w:eastAsia="Times New Roman" w:hAnsi="Times New Roman" w:cs="Times New Roman"/>
        </w:rPr>
        <w:t>extirpation</w:t>
      </w:r>
      <w:r w:rsidRPr="00B55345">
        <w:rPr>
          <w:rFonts w:ascii="Times New Roman" w:eastAsia="Times New Roman" w:hAnsi="Times New Roman" w:cs="Times New Roman"/>
        </w:rPr>
        <w:t>.</w:t>
      </w:r>
      <w:r w:rsidRPr="00B55345">
        <w:rPr>
          <w:rFonts w:ascii="Times New Roman" w:eastAsia="Times New Roman" w:hAnsi="Times New Roman" w:cs="Times New Roman"/>
          <w:bCs/>
        </w:rPr>
        <w:t xml:space="preserve"> </w:t>
      </w:r>
      <w:r w:rsidR="000F4D21">
        <w:rPr>
          <w:rFonts w:ascii="Times New Roman" w:eastAsia="Times New Roman" w:hAnsi="Times New Roman" w:cs="Times New Roman"/>
          <w:bCs/>
        </w:rPr>
        <w:fldChar w:fldCharType="begin" w:fldLock="1"/>
      </w:r>
      <w:r w:rsidR="000F4D21">
        <w:rPr>
          <w:rFonts w:ascii="Times New Roman" w:eastAsia="Times New Roman" w:hAnsi="Times New Roman" w:cs="Times New Roman"/>
          <w:bCs/>
        </w:rPr>
        <w:instrText>ADDIN CSL_CITATION { "citationItems" : [ { "id" : "ITEM-1", "itemData" : { "DOI" : "10.1071/MF14148", "ISSN" : "13231650", "abstract" : "\u00a9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 "author" : [ { "dropping-particle" : "", "family" : "Kusabs", "given" : "I.A.", "non-dropping-particle" : "", "parse-names" : false, "suffix" : "" }, { "dropping-particle" : "", "family" : "Quinn", "given" : "J.M.", "non-dropping-particle" : "", "parse-names" : false, "suffix" : "" }, { "dropping-particle" : "", "family" : "Hamilton", "given" : "D.P.", "non-dropping-particle" : "", "parse-names" : false, "suffix" : "" } ], "container-title" : "Marine and Freshwater Research", "id" : "ITEM-1", "issue" : "7", "issued" : { "date-parts" : [ [ "2015" ] ] }, "title" : "Effects of benthic substrate, nutrient enrichment and predatory fish on freshwater crayfish (koura, &lt;i&gt;Paranephrops planifrons&lt;/i&gt;) population characteristics in seven Te Arawa (Rotorua) lakes, North Island, New Zealand", "type" : "article-journal", "volume" : "66" }, "uris" : [ "http://www.mendeley.com/documents/?uuid=b871b32b-d8db-3441-ac3e-316d4f8b630c" ] } ], "mendeley" : { "formattedCitation" : "(Kusabs &lt;i&gt;et al.&lt;/i&gt; 2015b)", "manualFormatting" : "Kusabs et al. (2015b)", "plainTextFormattedCitation" : "(Kusabs et al. 2015b)", "previouslyFormattedCitation" : "(Kusabs &lt;i&gt;et al.&lt;/i&gt; 2015b)" }, "properties" : { "noteIndex" : 0 }, "schema" : "https://github.com/citation-style-language/schema/raw/master/csl-citation.json" }</w:instrText>
      </w:r>
      <w:r w:rsidR="000F4D21">
        <w:rPr>
          <w:rFonts w:ascii="Times New Roman" w:eastAsia="Times New Roman" w:hAnsi="Times New Roman" w:cs="Times New Roman"/>
          <w:bCs/>
        </w:rPr>
        <w:fldChar w:fldCharType="separate"/>
      </w:r>
      <w:r w:rsidR="000F4D21" w:rsidRPr="000F4D21">
        <w:rPr>
          <w:rFonts w:ascii="Times New Roman" w:eastAsia="Times New Roman" w:hAnsi="Times New Roman" w:cs="Times New Roman"/>
          <w:bCs/>
          <w:noProof/>
        </w:rPr>
        <w:t xml:space="preserve">Kusabs </w:t>
      </w:r>
      <w:r w:rsidR="000F4D21" w:rsidRPr="000F4D21">
        <w:rPr>
          <w:rFonts w:ascii="Times New Roman" w:eastAsia="Times New Roman" w:hAnsi="Times New Roman" w:cs="Times New Roman"/>
          <w:bCs/>
          <w:i/>
          <w:noProof/>
        </w:rPr>
        <w:t>et al.</w:t>
      </w:r>
      <w:r w:rsidR="000F4D21" w:rsidRPr="000F4D21">
        <w:rPr>
          <w:rFonts w:ascii="Times New Roman" w:eastAsia="Times New Roman" w:hAnsi="Times New Roman" w:cs="Times New Roman"/>
          <w:bCs/>
          <w:noProof/>
        </w:rPr>
        <w:t xml:space="preserve"> </w:t>
      </w:r>
      <w:r w:rsidR="000F4D21">
        <w:rPr>
          <w:rFonts w:ascii="Times New Roman" w:eastAsia="Times New Roman" w:hAnsi="Times New Roman" w:cs="Times New Roman"/>
          <w:bCs/>
          <w:noProof/>
        </w:rPr>
        <w:t>(</w:t>
      </w:r>
      <w:r w:rsidR="000F4D21" w:rsidRPr="000F4D21">
        <w:rPr>
          <w:rFonts w:ascii="Times New Roman" w:eastAsia="Times New Roman" w:hAnsi="Times New Roman" w:cs="Times New Roman"/>
          <w:bCs/>
          <w:noProof/>
        </w:rPr>
        <w:t>2015b)</w:t>
      </w:r>
      <w:r w:rsidR="000F4D21">
        <w:rPr>
          <w:rFonts w:ascii="Times New Roman" w:eastAsia="Times New Roman" w:hAnsi="Times New Roman" w:cs="Times New Roman"/>
          <w:bCs/>
        </w:rPr>
        <w:fldChar w:fldCharType="end"/>
      </w:r>
      <w:r w:rsidRPr="00B55345">
        <w:rPr>
          <w:rFonts w:ascii="Times New Roman" w:eastAsia="Times New Roman" w:hAnsi="Times New Roman" w:cs="Times New Roman"/>
        </w:rPr>
        <w:t xml:space="preserve"> found that hypolimnetic deoxygenation in conjunction with lake morphology appeared to indirectly affect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distribution in the sheltered, steep-sided lakes. </w:t>
      </w:r>
      <w:proofErr w:type="spellStart"/>
      <w:r w:rsidRPr="00B55345">
        <w:rPr>
          <w:rFonts w:ascii="Times New Roman" w:eastAsia="Times New Roman" w:hAnsi="Times New Roman" w:cs="Times New Roman"/>
          <w:lang w:val="en-GB"/>
        </w:rPr>
        <w:t>Kōura</w:t>
      </w:r>
      <w:proofErr w:type="spellEnd"/>
      <w:r w:rsidRPr="00B55345">
        <w:rPr>
          <w:rFonts w:ascii="Times New Roman" w:eastAsia="Times New Roman" w:hAnsi="Times New Roman" w:cs="Times New Roman"/>
          <w:lang w:val="en-GB"/>
        </w:rPr>
        <w:t xml:space="preserve"> were excluded from the deoxygenated hypolimnion of Lakes </w:t>
      </w:r>
      <w:proofErr w:type="spellStart"/>
      <w:r w:rsidRPr="00B55345">
        <w:rPr>
          <w:rFonts w:ascii="Times New Roman" w:eastAsia="Times New Roman" w:hAnsi="Times New Roman" w:cs="Times New Roman"/>
          <w:lang w:val="en-GB"/>
        </w:rPr>
        <w:t>Ōkāreka</w:t>
      </w:r>
      <w:proofErr w:type="spellEnd"/>
      <w:r w:rsidRPr="00B55345">
        <w:rPr>
          <w:rFonts w:ascii="Times New Roman" w:eastAsia="Times New Roman" w:hAnsi="Times New Roman" w:cs="Times New Roman"/>
          <w:lang w:val="en-GB"/>
        </w:rPr>
        <w:t xml:space="preserve">, </w:t>
      </w:r>
      <w:proofErr w:type="spellStart"/>
      <w:r w:rsidRPr="00B55345">
        <w:rPr>
          <w:rFonts w:ascii="Times New Roman" w:eastAsia="Times New Roman" w:hAnsi="Times New Roman" w:cs="Times New Roman"/>
          <w:lang w:val="en-GB"/>
        </w:rPr>
        <w:t>Rotokakahi</w:t>
      </w:r>
      <w:proofErr w:type="spellEnd"/>
      <w:r w:rsidRPr="00B55345">
        <w:rPr>
          <w:rFonts w:ascii="Times New Roman" w:eastAsia="Times New Roman" w:hAnsi="Times New Roman" w:cs="Times New Roman"/>
          <w:lang w:val="en-GB"/>
        </w:rPr>
        <w:t>, and Rotoiti in April when the lakes were stratified and concentrations of DO &lt;5 mg L</w:t>
      </w:r>
      <w:r w:rsidRPr="00B55345">
        <w:rPr>
          <w:rFonts w:ascii="Times New Roman" w:eastAsia="Times New Roman" w:hAnsi="Times New Roman" w:cs="Times New Roman"/>
          <w:vertAlign w:val="superscript"/>
          <w:lang w:val="en-GB"/>
        </w:rPr>
        <w:t>-1</w:t>
      </w:r>
      <w:r w:rsidRPr="00B55345">
        <w:rPr>
          <w:rFonts w:ascii="Times New Roman" w:eastAsia="Times New Roman" w:hAnsi="Times New Roman" w:cs="Times New Roman"/>
          <w:lang w:val="en-GB"/>
        </w:rPr>
        <w:t xml:space="preserve">. Furthermore, periodic </w:t>
      </w:r>
      <w:r w:rsidRPr="00B55345">
        <w:rPr>
          <w:rFonts w:ascii="Times New Roman" w:eastAsia="Times New Roman" w:hAnsi="Times New Roman" w:cs="Times New Roman"/>
        </w:rPr>
        <w:t xml:space="preserve">stratification events also cause intermittent hypolimnetic deoxygenation in Lake Rotorua </w:t>
      </w:r>
      <w:r w:rsidRPr="00B55345">
        <w:rPr>
          <w:rFonts w:ascii="Times New Roman" w:eastAsia="Times New Roman" w:hAnsi="Times New Roman" w:cs="Times New Roman"/>
        </w:rPr>
        <w:fldChar w:fldCharType="begin" w:fldLock="1"/>
      </w:r>
      <w:r w:rsidRPr="00B55345">
        <w:rPr>
          <w:rFonts w:ascii="Times New Roman" w:eastAsia="Times New Roman" w:hAnsi="Times New Roman" w:cs="Times New Roman"/>
        </w:rPr>
        <w:instrText>ADDIN CSL_CITATION { "citationItems" : [ { "id" : "ITEM-1", "itemData" : { "DOI" : "10.1016/j.ecolmodel.2007.09.028", "ISBN" : "0304-3800", "abstract" : "Lake Rotorua is a large (area 79 km(2)), shallow (mean depth 10.8m), polymictic lake in central North Island, New Zealand. The lake is eutrophic, with a mean external aerial load of 18.5 mg m(-2) d(-1) for total nitrogen and 1.2 mg m(-2) d(-1) for total phosphorus. Blooms of cyanobacteria and occasional anoxia of bottom waters occur during summer (December-March). We used a vertically resolved water quality model, DYRESM - CAEDYM, to examine the relative importance of internal and external nutrient inputs on water column nutrient concentrations and phytoplankton biomass, with particular emphasis on cyanobacteria. External nutrient loads associated with nine major inflows to the lake and three additional inflows representing smaller geothermal and coldwater flows and residual flows, were represented as inputs to the model. Other forcing inputs to the model included local meteorological data, discharge from the only outflow, the Ohau Channel, and measured rates of sediment nutrient release obtained from benthic chamber deployments which were used to prescribe ranges of sediment nutrient release that were simulated dynamically within the model. Profiles of water column nutrient concentrations, surface chlorophyll a concentrations and continuous temperature and dissolved oxygen measurements were used to validate the model. Simulated water column temperature and soluble reactive phosphorus (SRP) and ammonium (NH(4)) concentrations closely matched field measurements, and captured the timing and duration of stratification events as well as subsequent changes in bottom water nutrient concentrations. Surface water concentrations of chlorophyll a were also similar between simulated and observed data. Model simulations indicate that reductions in sediment nutrient fluxes would be more effective in reducing cyanobacterial biomass than similar proportional reductions in catchment fluxes, due to the coincidence of large sediment nutrient release events with high cyanobacterial biomass. This finding indicates that only a significant and prolonged reduction in external loads, which in turn reduces internal loads, will ultimately reduce cyanobacterial biomass in Lake Rotorua. (c) 2007 Elsevier B.V.. All rights reserved.", "author" : [ { "dropping-particle" : "", "family" : "Burger", "given" : "D F", "non-dropping-particle" : "", "parse-names" : false, "suffix" : "" }, { "dropping-particle" : "", "family" : "Hamilton", "given" : "D P", "non-dropping-particle" : "", "parse-names" : false, "suffix" : "" }, { "dropping-particle" : "", "family" : "Pilditch", "given" : "C A", "non-dropping-particle" : "", "parse-names" : false, "suffix" : "" } ], "container-title" : "Ecological Modelling", "id" : "ITEM-1", "issue" : "3-4", "issued" : { "date-parts" : [ [ "2008" ] ] }, "note" : "ISI Document Delivery No.: 270DS\nTimes Cited: 18\nCited Reference Count: 41\nBurger, David F. Hamilton, David P. Pilditch, Conrad A.\nElsevier science bv\nAmsterdam", "page" : "411-423", "title" : "Modelling the relative importance of internal and external nutrient loads on water column nutrient concentrations and phytoplankton biomass in a shallow polymictic lake", "type" : "article-journal", "volume" : "211" }, "uris" : [ "http://www.mendeley.com/documents/?uuid=13bd3152-ad82-4371-96d9-216310dac594" ] }, { "id" : "ITEM-2", "itemData" : { "DOI" : "10.1016/j.envsoft.2010.08.009", "ISBN" : "1364-8152", "abstract" : "To quantify the effects of a future climate on three morphologically different lakes that varied in trophic status from oligo-mesotrophic to highly eutrophic, we applied the one-dimensional lake ecosystem model DYRESM-CAEDYM to oligo-mesotrophic Lake Okareka, eutrophic Lake Rotoehu, both in the temperate Bay of Plenty region, and highly eutrophic Lake Ellesmere, in the temperate Canterbury region, New Zealand. All three models were calibrated for a three-year period and validated for a separate two-year period. The model simulations generally showed good agreement with observed data for water column temperature, dissolved oxygen (DO), total phosphorus (TP), total nitrogen (TN) and chlorophyll a (Chl a) concentrations. To represent a possible future climate at the end of this century, mean annual changes in air temperature by 2100, derived from the IPCC A2 scenario downscaled for these lake regions, were added to the daily baseline temperatures for years 2002-2007. Lake model simulations using this future climate scenario indicate differential increases in eutrophication in all three lakes, especially during summer months. The predicted effects on annual mean surface water concentrations of TP. TN and Chl a will be equivalent to the effects of increasing external TN and TP loading by 25-50%. Simulations for the polymictic, eutrophic Lake Rotoehu further indicate that cyanophytes will be more abundant in the future climate, increasing by &gt;15% in their contribution to annual mean Chl a. Therefore, future climate effects should be taken into account in the long-term planning and implementation of lake management as strategies may need to be refined and adapted to preserve or improve the present-day lake water quality. (C) 2010 Elsevier Ltd. All rights reserved.", "author" : [ { "dropping-particle" : "", "family" : "Trolle", "given" : "D", "non-dropping-particle" : "", "parse-names" : false, "suffix" : "" }, { "dropping-particle" : "", "family" : "Hamilton", "given" : "D P", "non-dropping-particle" : "", "parse-names" : false, "suffix" : "" }, { "dropping-particle" : "", "family" : "Pilditch", "given" : "C A", "non-dropping-particle" : "", "parse-names" : false, "suffix" : "" }, { "dropping-particle" : "", "family" : "Duggan", "given" : "I C", "non-dropping-particle" : "", "parse-names" : false, "suffix" : "" }, { "dropping-particle" : "", "family" : "Jeppesen", "given" : "E", "non-dropping-particle" : "", "parse-names" : false, "suffix" : "" } ], "container-title" : "Environmental Modelling &amp; Software", "id" : "ITEM-2", "issue" : "4", "issued" : { "date-parts" : [ [ "2011" ] ] }, "note" : "ISI Document Delivery No.: 716IU\nTimes Cited: 15\nCited Reference Count: 72\nTrolle, Dennis Hamilton, David P. Pilditch, Conrad A. Duggan, Ian C. Jeppesen, Erik\nN.Z. Foundation of Research, Science and Technology [UOWX0505]; Environment Bay of Plenty; CLEAR; EU &amp;quot;WISER&amp;quot;\nThe first author was funded with a Ph.D. scholarship within the Lake Biodiversity Restoration program funded by the N.Z. Foundation of Research, Science and Technology (Contract UOWX0505). We acknowledge Environment Bay of Plenty for providing additional funding and water quality data for lakes Okareka and Rotoehu. We thank Bob Spigel (NIWA), N.Z., for field and modelling assistance and Environment Canterbury for providing water quality data for Lake Ellesmere. EJ was supported by CLEAR (a &amp;quot;Villum Kann Rasmussen Centre of Excellence Project on lake restoration&amp;quot;) and EU &amp;quot;WISER&amp;quot; (www.wiser.eu).\nElsevier sci ltd\nOxford", "page" : "354-370", "title" : "Predicting the effects of climate change on trophic status of three morphologically varying lakes: Implications for lake restoration and management", "type" : "article-journal", "volume" : "26" }, "uris" : [ "http://www.mendeley.com/documents/?uuid=a70975e8-1dfd-4f4a-88ab-44f7b1dfde72" ] } ], "mendeley" : { "formattedCitation" : "(Burger &lt;i&gt;et al.&lt;/i&gt; 2008; Trolle &lt;i&gt;et al.&lt;/i&gt; 2011)", "plainTextFormattedCitation" : "(Burger et al. 2008; Trolle et al. 2011)", "previouslyFormattedCitation" : "(Burger &lt;i&gt;et al.&lt;/i&gt; 2008; Trolle &lt;i&gt;et al.&lt;/i&gt; 2011)" }, "properties" : { "noteIndex" : 0 }, "schema" : "https://github.com/citation-style-language/schema/raw/master/csl-citation.json" }</w:instrText>
      </w:r>
      <w:r w:rsidRPr="00B55345">
        <w:rPr>
          <w:rFonts w:ascii="Times New Roman" w:eastAsia="Times New Roman" w:hAnsi="Times New Roman" w:cs="Times New Roman"/>
        </w:rPr>
        <w:fldChar w:fldCharType="separate"/>
      </w:r>
      <w:r w:rsidRPr="00B55345">
        <w:rPr>
          <w:rFonts w:ascii="Times New Roman" w:eastAsia="Times New Roman" w:hAnsi="Times New Roman" w:cs="Times New Roman"/>
          <w:noProof/>
        </w:rPr>
        <w:t xml:space="preserve">(Burger </w:t>
      </w:r>
      <w:r w:rsidRPr="00B55345">
        <w:rPr>
          <w:rFonts w:ascii="Times New Roman" w:eastAsia="Times New Roman" w:hAnsi="Times New Roman" w:cs="Times New Roman"/>
          <w:i/>
          <w:noProof/>
        </w:rPr>
        <w:t>et al.</w:t>
      </w:r>
      <w:r w:rsidRPr="00B55345">
        <w:rPr>
          <w:rFonts w:ascii="Times New Roman" w:eastAsia="Times New Roman" w:hAnsi="Times New Roman" w:cs="Times New Roman"/>
          <w:noProof/>
        </w:rPr>
        <w:t xml:space="preserve"> 2008; Trolle </w:t>
      </w:r>
      <w:r w:rsidRPr="00B55345">
        <w:rPr>
          <w:rFonts w:ascii="Times New Roman" w:eastAsia="Times New Roman" w:hAnsi="Times New Roman" w:cs="Times New Roman"/>
          <w:i/>
          <w:noProof/>
        </w:rPr>
        <w:t>et al.</w:t>
      </w:r>
      <w:r w:rsidRPr="00B55345">
        <w:rPr>
          <w:rFonts w:ascii="Times New Roman" w:eastAsia="Times New Roman" w:hAnsi="Times New Roman" w:cs="Times New Roman"/>
          <w:noProof/>
        </w:rPr>
        <w:t xml:space="preserve"> 2011)</w:t>
      </w:r>
      <w:r w:rsidRPr="00B55345">
        <w:rPr>
          <w:rFonts w:ascii="Times New Roman" w:eastAsia="Times New Roman" w:hAnsi="Times New Roman" w:cs="Times New Roman"/>
        </w:rPr>
        <w:fldChar w:fldCharType="end"/>
      </w:r>
      <w:r w:rsidRPr="00B55345">
        <w:rPr>
          <w:rFonts w:ascii="Times New Roman" w:eastAsia="Times New Roman" w:hAnsi="Times New Roman" w:cs="Times New Roman"/>
        </w:rPr>
        <w:t xml:space="preserve"> </w:t>
      </w:r>
      <w:r w:rsidRPr="00B55345">
        <w:rPr>
          <w:rFonts w:ascii="Times New Roman" w:eastAsia="Times New Roman" w:hAnsi="Times New Roman" w:cs="Times New Roman"/>
          <w:lang w:val="en-GB"/>
        </w:rPr>
        <w:t xml:space="preserve">which leads to the movement of </w:t>
      </w:r>
      <w:proofErr w:type="spellStart"/>
      <w:r w:rsidRPr="00B55345">
        <w:rPr>
          <w:rFonts w:ascii="Times New Roman" w:eastAsia="Times New Roman" w:hAnsi="Times New Roman" w:cs="Times New Roman"/>
          <w:lang w:val="en-GB"/>
        </w:rPr>
        <w:t>kōura</w:t>
      </w:r>
      <w:proofErr w:type="spellEnd"/>
      <w:r w:rsidRPr="00B55345">
        <w:rPr>
          <w:rFonts w:ascii="Times New Roman" w:eastAsia="Times New Roman" w:hAnsi="Times New Roman" w:cs="Times New Roman"/>
          <w:lang w:val="en-GB"/>
        </w:rPr>
        <w:t xml:space="preserve"> into shallower water </w:t>
      </w:r>
      <w:r w:rsidRPr="00B55345">
        <w:rPr>
          <w:rFonts w:ascii="Times New Roman" w:eastAsia="Times New Roman" w:hAnsi="Times New Roman" w:cs="Times New Roman"/>
          <w:lang w:val="en-GB"/>
        </w:rPr>
        <w:fldChar w:fldCharType="begin" w:fldLock="1"/>
      </w:r>
      <w:r w:rsidRPr="00B55345">
        <w:rPr>
          <w:rFonts w:ascii="Times New Roman" w:eastAsia="Times New Roman" w:hAnsi="Times New Roman" w:cs="Times New Roman"/>
          <w:lang w:val="en-GB"/>
        </w:rPr>
        <w:instrText>ADDIN CSL_CITATION { "citationItems" : [ { "id" : "ITEM-1", "itemData" : { "author" : [ { "dropping-particle" : "", "family" : "Kusabs", "given" : "I", "non-dropping-particle" : "", "parse-names" : false, "suffix" : "" }, { "dropping-particle" : "", "family" : "Butterworth", "given" : "J", "non-dropping-particle" : "", "parse-names" : false, "suffix" : "" } ], "id" : "ITEM-1", "issued" : { "date-parts" : [ [ "2011" ] ] }, "number-of-pages" : "11", "publisher-place" : "Report prepared for Bay of Plenty Regional Council. Ian Kusabs &amp; Associates Ltd, Rotorua, New Zealand", "title" : "K\u014dura abundance and distribution in Lake Rotorua and potential effects of hypolimnetic dosing and sediment capping", "type" : "report" }, "uris" : [ "http://www.mendeley.com/documents/?uuid=e36e8bfe-7b13-4118-879c-1c03ecffb1f6" ] } ], "mendeley" : { "formattedCitation" : "(Kusabs and Butterworth 2011)", "plainTextFormattedCitation" : "(Kusabs and Butterworth 2011)", "previouslyFormattedCitation" : "(Kusabs and Butterworth 2011)" }, "properties" : { "noteIndex" : 0 }, "schema" : "https://github.com/citation-style-language/schema/raw/master/csl-citation.json" }</w:instrText>
      </w:r>
      <w:r w:rsidRPr="00B55345">
        <w:rPr>
          <w:rFonts w:ascii="Times New Roman" w:eastAsia="Times New Roman" w:hAnsi="Times New Roman" w:cs="Times New Roman"/>
          <w:lang w:val="en-GB"/>
        </w:rPr>
        <w:fldChar w:fldCharType="separate"/>
      </w:r>
      <w:r w:rsidRPr="00B55345">
        <w:rPr>
          <w:rFonts w:ascii="Times New Roman" w:eastAsia="Times New Roman" w:hAnsi="Times New Roman" w:cs="Times New Roman"/>
          <w:noProof/>
          <w:lang w:val="en-GB"/>
        </w:rPr>
        <w:t>(Kusabs and Butterworth 2011)</w:t>
      </w:r>
      <w:r w:rsidRPr="00B55345">
        <w:rPr>
          <w:rFonts w:ascii="Times New Roman" w:eastAsia="Times New Roman" w:hAnsi="Times New Roman" w:cs="Times New Roman"/>
          <w:lang w:val="en-GB"/>
        </w:rPr>
        <w:fldChar w:fldCharType="end"/>
      </w:r>
      <w:r w:rsidRPr="00B55345">
        <w:rPr>
          <w:rFonts w:ascii="Times New Roman" w:eastAsia="Times New Roman" w:hAnsi="Times New Roman" w:cs="Times New Roman"/>
          <w:lang w:val="en-GB"/>
        </w:rPr>
        <w:t>.</w:t>
      </w:r>
      <w:r w:rsidR="001479D7">
        <w:rPr>
          <w:rFonts w:ascii="Times New Roman" w:eastAsia="Times New Roman" w:hAnsi="Times New Roman" w:cs="Times New Roman"/>
          <w:lang w:val="en-GB"/>
        </w:rPr>
        <w:t xml:space="preserve"> </w:t>
      </w:r>
      <w:r w:rsidR="001479D7">
        <w:rPr>
          <w:rFonts w:ascii="Times New Roman" w:eastAsia="Times New Roman" w:hAnsi="Times New Roman" w:cs="Times New Roman"/>
        </w:rPr>
        <w:t xml:space="preserve">In Lake </w:t>
      </w:r>
      <w:proofErr w:type="spellStart"/>
      <w:r w:rsidR="000B00D2" w:rsidRPr="00B55345">
        <w:rPr>
          <w:rFonts w:ascii="Times New Roman" w:eastAsia="Times New Roman" w:hAnsi="Times New Roman" w:cs="Times New Roman"/>
          <w:lang w:val="en-AU"/>
        </w:rPr>
        <w:t>Ōkaro</w:t>
      </w:r>
      <w:proofErr w:type="spellEnd"/>
      <w:r w:rsidR="000B00D2" w:rsidRPr="00B55345">
        <w:rPr>
          <w:rFonts w:ascii="Times New Roman" w:eastAsia="Times New Roman" w:hAnsi="Times New Roman" w:cs="Times New Roman"/>
          <w:lang w:val="en-AU"/>
        </w:rPr>
        <w:t xml:space="preserve"> </w:t>
      </w:r>
      <w:r w:rsidR="001479D7">
        <w:rPr>
          <w:rFonts w:ascii="Times New Roman" w:eastAsia="Times New Roman" w:hAnsi="Times New Roman" w:cs="Times New Roman"/>
        </w:rPr>
        <w:t xml:space="preserve">dissolved oxygen concentrations regularly fall below </w:t>
      </w:r>
      <w:r w:rsidR="001479D7" w:rsidRPr="007F19D7">
        <w:rPr>
          <w:rFonts w:ascii="Times New Roman" w:eastAsia="Times New Roman" w:hAnsi="Times New Roman" w:cs="Times New Roman"/>
          <w:lang w:val="en-GB"/>
        </w:rPr>
        <w:t>5 mg L</w:t>
      </w:r>
      <w:r w:rsidR="001479D7" w:rsidRPr="007F19D7">
        <w:rPr>
          <w:rFonts w:ascii="Times New Roman" w:eastAsia="Times New Roman" w:hAnsi="Times New Roman" w:cs="Times New Roman"/>
          <w:vertAlign w:val="superscript"/>
          <w:lang w:val="en-GB"/>
        </w:rPr>
        <w:t>-1</w:t>
      </w:r>
      <w:r w:rsidR="001479D7">
        <w:rPr>
          <w:rFonts w:ascii="Times New Roman" w:eastAsia="Times New Roman" w:hAnsi="Times New Roman" w:cs="Times New Roman"/>
        </w:rPr>
        <w:t xml:space="preserve"> at </w:t>
      </w:r>
      <w:r w:rsidR="000B00D2">
        <w:rPr>
          <w:rFonts w:ascii="Times New Roman" w:eastAsia="Times New Roman" w:hAnsi="Times New Roman" w:cs="Times New Roman"/>
        </w:rPr>
        <w:t>a depth</w:t>
      </w:r>
      <w:r w:rsidR="001479D7">
        <w:rPr>
          <w:rFonts w:ascii="Times New Roman" w:eastAsia="Times New Roman" w:hAnsi="Times New Roman" w:cs="Times New Roman"/>
        </w:rPr>
        <w:t xml:space="preserve"> of 5 m </w:t>
      </w:r>
      <w:r w:rsidR="00DF0020">
        <w:rPr>
          <w:rFonts w:ascii="Times New Roman" w:eastAsia="Times New Roman" w:hAnsi="Times New Roman" w:cs="Times New Roman"/>
        </w:rPr>
        <w:t xml:space="preserve">affecting available habitat for </w:t>
      </w:r>
      <w:proofErr w:type="spellStart"/>
      <w:r w:rsidR="00DF0020">
        <w:rPr>
          <w:rFonts w:ascii="Times New Roman" w:eastAsia="Times New Roman" w:hAnsi="Times New Roman" w:cs="Times New Roman"/>
        </w:rPr>
        <w:t>kōura</w:t>
      </w:r>
      <w:proofErr w:type="spellEnd"/>
      <w:r w:rsidR="00DF0020">
        <w:rPr>
          <w:rFonts w:ascii="Times New Roman" w:eastAsia="Times New Roman" w:hAnsi="Times New Roman" w:cs="Times New Roman"/>
        </w:rPr>
        <w:t xml:space="preserve"> a</w:t>
      </w:r>
      <w:r w:rsidR="000B00D2">
        <w:rPr>
          <w:rFonts w:ascii="Times New Roman" w:eastAsia="Times New Roman" w:hAnsi="Times New Roman" w:cs="Times New Roman"/>
        </w:rPr>
        <w:t xml:space="preserve">nd </w:t>
      </w:r>
      <w:r w:rsidR="00DF0020">
        <w:rPr>
          <w:rFonts w:ascii="Times New Roman" w:eastAsia="Times New Roman" w:hAnsi="Times New Roman" w:cs="Times New Roman"/>
        </w:rPr>
        <w:t>fish such as common bullies.</w:t>
      </w:r>
    </w:p>
    <w:p w14:paraId="3A7F4447" w14:textId="77777777" w:rsidR="00DF0020" w:rsidRPr="00B55345" w:rsidRDefault="00DF0020" w:rsidP="00B55345">
      <w:pPr>
        <w:spacing w:after="0" w:line="360" w:lineRule="auto"/>
        <w:jc w:val="both"/>
        <w:rPr>
          <w:rFonts w:ascii="Times New Roman" w:eastAsia="Times New Roman" w:hAnsi="Times New Roman" w:cs="Times New Roman"/>
          <w:lang w:val="en-GB"/>
        </w:rPr>
      </w:pPr>
    </w:p>
    <w:p w14:paraId="3F6B19BB" w14:textId="77777777" w:rsidR="00B55345" w:rsidRPr="00B55345" w:rsidRDefault="00B55345" w:rsidP="00B55345">
      <w:pPr>
        <w:keepNext/>
        <w:spacing w:before="240" w:after="240" w:line="240" w:lineRule="auto"/>
        <w:outlineLvl w:val="0"/>
        <w:rPr>
          <w:rFonts w:ascii="Times New Roman" w:eastAsia="Times New Roman" w:hAnsi="Times New Roman" w:cs="Times New Roman"/>
          <w:b/>
          <w:kern w:val="28"/>
          <w:sz w:val="28"/>
          <w:szCs w:val="20"/>
          <w:lang w:val="en-AU"/>
        </w:rPr>
      </w:pPr>
      <w:bookmarkStart w:id="130" w:name="_Toc482878850"/>
      <w:bookmarkStart w:id="131" w:name="_Toc483239943"/>
      <w:bookmarkStart w:id="132" w:name="_Toc483289881"/>
      <w:bookmarkStart w:id="133" w:name="_Toc483298574"/>
      <w:bookmarkEnd w:id="125"/>
      <w:r w:rsidRPr="00B55345">
        <w:rPr>
          <w:rFonts w:ascii="Times New Roman" w:eastAsia="Times New Roman" w:hAnsi="Times New Roman" w:cs="Times New Roman"/>
          <w:b/>
          <w:kern w:val="28"/>
          <w:sz w:val="28"/>
          <w:szCs w:val="20"/>
          <w:lang w:val="en-AU"/>
        </w:rPr>
        <w:lastRenderedPageBreak/>
        <w:t>6</w:t>
      </w:r>
      <w:r w:rsidRPr="00B55345">
        <w:rPr>
          <w:rFonts w:ascii="Times New Roman" w:eastAsia="Times New Roman" w:hAnsi="Times New Roman" w:cs="Times New Roman"/>
          <w:b/>
          <w:kern w:val="28"/>
          <w:sz w:val="28"/>
          <w:szCs w:val="20"/>
          <w:lang w:val="en-AU"/>
        </w:rPr>
        <w:tab/>
        <w:t>Summary and conclusions</w:t>
      </w:r>
      <w:bookmarkEnd w:id="130"/>
      <w:bookmarkEnd w:id="131"/>
      <w:bookmarkEnd w:id="132"/>
      <w:bookmarkEnd w:id="133"/>
    </w:p>
    <w:p w14:paraId="0AC6EEC8" w14:textId="77777777" w:rsidR="00B55345" w:rsidRPr="00B55345" w:rsidRDefault="00B55345" w:rsidP="00B55345">
      <w:pPr>
        <w:shd w:val="clear" w:color="auto" w:fill="FFFFFF" w:themeFill="background1"/>
        <w:spacing w:after="120" w:line="360" w:lineRule="auto"/>
        <w:jc w:val="both"/>
        <w:rPr>
          <w:rFonts w:ascii="Times New Roman" w:eastAsia="Times New Roman" w:hAnsi="Times New Roman" w:cs="Times New Roman"/>
          <w:lang w:val="en-AU"/>
        </w:rPr>
      </w:pPr>
      <w:r w:rsidRPr="00B55345">
        <w:rPr>
          <w:rFonts w:ascii="Times New Roman" w:eastAsia="Times New Roman" w:hAnsi="Times New Roman" w:cs="Times New Roman"/>
          <w:lang w:val="en-AU" w:eastAsia="x-none"/>
        </w:rPr>
        <w:t xml:space="preserve">Lake </w:t>
      </w:r>
      <w:proofErr w:type="spellStart"/>
      <w:r w:rsidRPr="00B55345">
        <w:rPr>
          <w:rFonts w:ascii="Times New Roman" w:eastAsia="Times New Roman" w:hAnsi="Times New Roman" w:cs="Times New Roman"/>
          <w:lang w:val="en-AU" w:eastAsia="x-none"/>
        </w:rPr>
        <w:t>Rerewhakaaitu</w:t>
      </w:r>
      <w:proofErr w:type="spellEnd"/>
      <w:r w:rsidRPr="00B55345">
        <w:rPr>
          <w:rFonts w:ascii="Times New Roman" w:eastAsia="Times New Roman" w:hAnsi="Times New Roman" w:cs="Times New Roman"/>
          <w:lang w:val="en-AU" w:eastAsia="x-none"/>
        </w:rPr>
        <w:t xml:space="preserve"> supports a low abundance of large-sized </w:t>
      </w:r>
      <w:proofErr w:type="spellStart"/>
      <w:r w:rsidRPr="00B55345">
        <w:rPr>
          <w:rFonts w:ascii="Times New Roman" w:eastAsia="Times New Roman" w:hAnsi="Times New Roman" w:cs="Times New Roman"/>
          <w:lang w:val="en-AU" w:eastAsia="x-none"/>
        </w:rPr>
        <w:t>kōura</w:t>
      </w:r>
      <w:proofErr w:type="spellEnd"/>
      <w:r w:rsidRPr="00B55345">
        <w:rPr>
          <w:rFonts w:ascii="Times New Roman" w:eastAsia="Times New Roman" w:hAnsi="Times New Roman" w:cs="Times New Roman"/>
          <w:lang w:val="en-AU" w:eastAsia="x-none"/>
        </w:rPr>
        <w:t xml:space="preserve"> with only </w:t>
      </w:r>
      <w:r w:rsidR="00672D68">
        <w:rPr>
          <w:rFonts w:ascii="Times New Roman" w:eastAsia="Times New Roman" w:hAnsi="Times New Roman" w:cs="Times New Roman"/>
          <w:lang w:val="en-AU"/>
        </w:rPr>
        <w:t xml:space="preserve">71 </w:t>
      </w:r>
      <w:proofErr w:type="spellStart"/>
      <w:r w:rsidR="00672D68">
        <w:rPr>
          <w:rFonts w:ascii="Times New Roman" w:eastAsia="Times New Roman" w:hAnsi="Times New Roman" w:cs="Times New Roman"/>
          <w:lang w:val="en-AU"/>
        </w:rPr>
        <w:t>kōura</w:t>
      </w:r>
      <w:proofErr w:type="spellEnd"/>
      <w:r w:rsidR="00672D68">
        <w:rPr>
          <w:rFonts w:ascii="Times New Roman" w:eastAsia="Times New Roman" w:hAnsi="Times New Roman" w:cs="Times New Roman"/>
          <w:lang w:val="en-AU"/>
        </w:rPr>
        <w:t xml:space="preserve"> captured in </w:t>
      </w:r>
      <w:r w:rsidRPr="00B55345">
        <w:rPr>
          <w:rFonts w:ascii="Times New Roman" w:eastAsia="Times New Roman" w:hAnsi="Times New Roman" w:cs="Times New Roman"/>
          <w:lang w:val="en-AU"/>
        </w:rPr>
        <w:t xml:space="preserve">four surveys from March 2016 to February 2017.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were far less numerous in Lake </w:t>
      </w:r>
      <w:proofErr w:type="spellStart"/>
      <w:r w:rsidRPr="00B55345">
        <w:rPr>
          <w:rFonts w:ascii="Times New Roman" w:eastAsia="Times New Roman" w:hAnsi="Times New Roman" w:cs="Times New Roman"/>
          <w:lang w:val="en-AU"/>
        </w:rPr>
        <w:t>Rerewhakaaitu</w:t>
      </w:r>
      <w:proofErr w:type="spellEnd"/>
      <w:r w:rsidRPr="00B55345">
        <w:rPr>
          <w:rFonts w:ascii="Times New Roman" w:eastAsia="Times New Roman" w:hAnsi="Times New Roman" w:cs="Times New Roman"/>
          <w:lang w:val="en-AU"/>
        </w:rPr>
        <w:t xml:space="preserve"> in comparison to lakes </w:t>
      </w:r>
      <w:proofErr w:type="spellStart"/>
      <w:r w:rsidRPr="00B55345">
        <w:rPr>
          <w:rFonts w:ascii="Times New Roman" w:eastAsia="Times New Roman" w:hAnsi="Times New Roman" w:cs="Times New Roman"/>
          <w:lang w:val="en-AU"/>
        </w:rPr>
        <w:t>Rotoehu</w:t>
      </w:r>
      <w:proofErr w:type="spellEnd"/>
      <w:r w:rsidRPr="00B55345">
        <w:rPr>
          <w:rFonts w:ascii="Times New Roman" w:eastAsia="Times New Roman" w:hAnsi="Times New Roman" w:cs="Times New Roman"/>
          <w:lang w:val="en-AU"/>
        </w:rPr>
        <w:t xml:space="preserve"> and Rotorua, neighbouring shallow, polymictic lakes. </w:t>
      </w:r>
      <w:r w:rsidRPr="00B55345">
        <w:rPr>
          <w:rFonts w:ascii="Times New Roman" w:eastAsia="Times New Roman" w:hAnsi="Times New Roman" w:cs="Times New Roman"/>
        </w:rPr>
        <w:t>It is probable that a</w:t>
      </w:r>
      <w:r w:rsidRPr="00B55345">
        <w:rPr>
          <w:rFonts w:ascii="Times New Roman" w:eastAsia="Times New Roman" w:hAnsi="Times New Roman" w:cs="Times New Roman"/>
          <w:lang w:val="en-AU"/>
        </w:rPr>
        <w:t xml:space="preserve"> ~2 cm layer of iron floc that blankets the bed of Lake </w:t>
      </w:r>
      <w:proofErr w:type="spellStart"/>
      <w:r w:rsidRPr="00B55345">
        <w:rPr>
          <w:rFonts w:ascii="Times New Roman" w:eastAsia="Times New Roman" w:hAnsi="Times New Roman" w:cs="Times New Roman"/>
          <w:lang w:val="en-AU"/>
        </w:rPr>
        <w:t>Rerewhakaaitu</w:t>
      </w:r>
      <w:proofErr w:type="spellEnd"/>
      <w:r w:rsidR="00DF0020">
        <w:rPr>
          <w:rFonts w:ascii="Times New Roman" w:eastAsia="Times New Roman" w:hAnsi="Times New Roman" w:cs="Times New Roman"/>
        </w:rPr>
        <w:t xml:space="preserve"> is the reason for </w:t>
      </w:r>
      <w:r w:rsidRPr="00B55345">
        <w:rPr>
          <w:rFonts w:ascii="Times New Roman" w:eastAsia="Times New Roman" w:hAnsi="Times New Roman" w:cs="Times New Roman"/>
        </w:rPr>
        <w:t xml:space="preserve">the low </w:t>
      </w:r>
      <w:r w:rsidR="00DF0020">
        <w:rPr>
          <w:rFonts w:ascii="Times New Roman" w:eastAsia="Times New Roman" w:hAnsi="Times New Roman" w:cs="Times New Roman"/>
        </w:rPr>
        <w:t xml:space="preserve">abundance </w:t>
      </w:r>
      <w:r w:rsidRPr="00B55345">
        <w:rPr>
          <w:rFonts w:ascii="Times New Roman" w:eastAsia="Times New Roman" w:hAnsi="Times New Roman" w:cs="Times New Roman"/>
        </w:rPr>
        <w:t xml:space="preserve">of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in Lake </w:t>
      </w:r>
      <w:proofErr w:type="spellStart"/>
      <w:r w:rsidRPr="00B55345">
        <w:rPr>
          <w:rFonts w:ascii="Times New Roman" w:eastAsia="Times New Roman" w:hAnsi="Times New Roman" w:cs="Times New Roman"/>
        </w:rPr>
        <w:t>Rerewhakaaitu</w:t>
      </w:r>
      <w:proofErr w:type="spellEnd"/>
      <w:r w:rsidRPr="00B55345">
        <w:rPr>
          <w:rFonts w:ascii="Times New Roman" w:eastAsia="Times New Roman" w:hAnsi="Times New Roman" w:cs="Times New Roman"/>
        </w:rPr>
        <w:t xml:space="preserve">. </w:t>
      </w:r>
      <w:r w:rsidRPr="00B55345">
        <w:rPr>
          <w:rFonts w:ascii="Times New Roman" w:eastAsia="Times New Roman" w:hAnsi="Times New Roman" w:cs="Times New Roman"/>
          <w:lang w:val="en-AU"/>
        </w:rPr>
        <w:t>Iron hydroxide precipitates, (iron plaque layers), can decrease growth of food plants and when ingested can attach to gill and gut membranes, disturbing crayfish metabolism and mobility, thereby restricting foraging behaviour. Moreover, extremely high Fe levels can result in hypoxia, osmoregulatory stress and death.</w:t>
      </w:r>
    </w:p>
    <w:p w14:paraId="0CC32BF3" w14:textId="77777777" w:rsidR="00B55345" w:rsidRDefault="00B55345" w:rsidP="00B55345">
      <w:pPr>
        <w:shd w:val="clear" w:color="auto" w:fill="FFFFFF" w:themeFill="background1"/>
        <w:spacing w:after="0" w:line="360" w:lineRule="auto"/>
        <w:jc w:val="both"/>
        <w:rPr>
          <w:rFonts w:ascii="Times New Roman" w:hAnsi="Times New Roman" w:cs="Times New Roman"/>
          <w:lang w:val="en-GB"/>
        </w:rPr>
      </w:pPr>
      <w:r w:rsidRPr="00B55345">
        <w:rPr>
          <w:rFonts w:ascii="Times New Roman" w:eastAsia="Times New Roman" w:hAnsi="Times New Roman" w:cs="Times New Roman"/>
        </w:rPr>
        <w:t xml:space="preserve">No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were found in Lake </w:t>
      </w:r>
      <w:proofErr w:type="spellStart"/>
      <w:r w:rsidRPr="00B55345">
        <w:rPr>
          <w:rFonts w:ascii="Times New Roman" w:eastAsia="Times New Roman" w:hAnsi="Times New Roman" w:cs="Times New Roman"/>
          <w:lang w:val="en-AU"/>
        </w:rPr>
        <w:t>Ōkaro</w:t>
      </w:r>
      <w:proofErr w:type="spellEnd"/>
      <w:r w:rsidRPr="00B55345">
        <w:rPr>
          <w:rFonts w:ascii="Times New Roman" w:eastAsia="Times New Roman" w:hAnsi="Times New Roman" w:cs="Times New Roman"/>
          <w:lang w:val="en-AU"/>
        </w:rPr>
        <w:t xml:space="preserve"> despite recent improvements in water quality. The absence of </w:t>
      </w:r>
      <w:proofErr w:type="spellStart"/>
      <w:r w:rsidRPr="00B55345">
        <w:rPr>
          <w:rFonts w:ascii="Times New Roman" w:eastAsia="Times New Roman" w:hAnsi="Times New Roman" w:cs="Times New Roman"/>
          <w:lang w:val="en-AU"/>
        </w:rPr>
        <w:t>kōura</w:t>
      </w:r>
      <w:proofErr w:type="spellEnd"/>
      <w:r w:rsidRPr="00B55345">
        <w:rPr>
          <w:rFonts w:ascii="Times New Roman" w:eastAsia="Times New Roman" w:hAnsi="Times New Roman" w:cs="Times New Roman"/>
          <w:lang w:val="en-AU"/>
        </w:rPr>
        <w:t xml:space="preserve"> in this lake is due to </w:t>
      </w:r>
      <w:r w:rsidRPr="00B55345">
        <w:rPr>
          <w:rFonts w:ascii="Times New Roman" w:eastAsia="Times New Roman" w:hAnsi="Times New Roman" w:cs="Times New Roman"/>
        </w:rPr>
        <w:t>multiple stressors associated with the eutrophication process, particularly rapid and prolonged hypolimnetic deoxygenation.</w:t>
      </w:r>
      <w:r w:rsidRPr="00B55345">
        <w:rPr>
          <w:rFonts w:ascii="Times New Roman" w:eastAsia="Times New Roman" w:hAnsi="Times New Roman" w:cs="Times New Roman"/>
          <w:lang w:val="en-AU"/>
        </w:rPr>
        <w:t xml:space="preserve"> </w:t>
      </w:r>
      <w:r w:rsidRPr="00B55345">
        <w:rPr>
          <w:rFonts w:ascii="Times New Roman" w:eastAsia="Times New Roman" w:hAnsi="Times New Roman" w:cs="Times New Roman"/>
        </w:rPr>
        <w:t xml:space="preserve">Continued (and major) improvements in lake water quality are required before </w:t>
      </w:r>
      <w:proofErr w:type="spellStart"/>
      <w:r w:rsidRPr="00B55345">
        <w:rPr>
          <w:rFonts w:ascii="Times New Roman" w:eastAsia="Times New Roman" w:hAnsi="Times New Roman" w:cs="Times New Roman"/>
        </w:rPr>
        <w:t>kōura</w:t>
      </w:r>
      <w:proofErr w:type="spellEnd"/>
      <w:r w:rsidRPr="00B55345">
        <w:rPr>
          <w:rFonts w:ascii="Times New Roman" w:eastAsia="Times New Roman" w:hAnsi="Times New Roman" w:cs="Times New Roman"/>
        </w:rPr>
        <w:t xml:space="preserve"> populations can </w:t>
      </w:r>
      <w:r w:rsidR="00962188">
        <w:rPr>
          <w:rFonts w:ascii="Times New Roman" w:eastAsia="Times New Roman" w:hAnsi="Times New Roman" w:cs="Times New Roman"/>
        </w:rPr>
        <w:t>reestablish</w:t>
      </w:r>
      <w:r w:rsidRPr="00B55345">
        <w:rPr>
          <w:rFonts w:ascii="Times New Roman" w:eastAsia="Times New Roman" w:hAnsi="Times New Roman" w:cs="Times New Roman"/>
        </w:rPr>
        <w:t xml:space="preserve"> in this lake</w:t>
      </w:r>
      <w:r w:rsidRPr="00B55345">
        <w:rPr>
          <w:rFonts w:ascii="Times New Roman" w:hAnsi="Times New Roman" w:cs="Times New Roman"/>
          <w:lang w:val="en-GB"/>
        </w:rPr>
        <w:t xml:space="preserve">. It is envisaged that </w:t>
      </w:r>
      <w:proofErr w:type="spellStart"/>
      <w:r w:rsidRPr="00B55345">
        <w:rPr>
          <w:rFonts w:ascii="Times New Roman" w:hAnsi="Times New Roman" w:cs="Times New Roman"/>
          <w:lang w:val="en-GB"/>
        </w:rPr>
        <w:t>kōura</w:t>
      </w:r>
      <w:proofErr w:type="spellEnd"/>
      <w:r w:rsidRPr="00B55345">
        <w:rPr>
          <w:rFonts w:ascii="Times New Roman" w:hAnsi="Times New Roman" w:cs="Times New Roman"/>
          <w:lang w:val="en-GB"/>
        </w:rPr>
        <w:t xml:space="preserve"> </w:t>
      </w:r>
      <w:r w:rsidRPr="00B55345">
        <w:rPr>
          <w:rFonts w:ascii="Times New Roman" w:hAnsi="Times New Roman" w:cs="Times New Roman"/>
        </w:rPr>
        <w:t xml:space="preserve">in the inflowing tributary </w:t>
      </w:r>
      <w:r w:rsidRPr="00B55345">
        <w:rPr>
          <w:rFonts w:ascii="Times New Roman" w:eastAsia="Times New Roman" w:hAnsi="Times New Roman" w:cs="Times New Roman"/>
        </w:rPr>
        <w:t>will provide a source of recruitment for the lakes when water quality conditions improve.</w:t>
      </w:r>
      <w:r w:rsidRPr="00B55345">
        <w:rPr>
          <w:rFonts w:ascii="Times New Roman" w:hAnsi="Times New Roman" w:cs="Times New Roman"/>
          <w:lang w:val="en-GB"/>
        </w:rPr>
        <w:t xml:space="preserve"> </w:t>
      </w:r>
    </w:p>
    <w:p w14:paraId="3679D315" w14:textId="77777777" w:rsidR="00B55345" w:rsidRPr="00B55345" w:rsidRDefault="00B55345" w:rsidP="00B55345">
      <w:pPr>
        <w:keepNext/>
        <w:spacing w:before="240" w:after="60" w:line="240" w:lineRule="auto"/>
        <w:outlineLvl w:val="0"/>
        <w:rPr>
          <w:rFonts w:ascii="Times New Roman" w:eastAsia="Times New Roman" w:hAnsi="Times New Roman" w:cs="Times New Roman"/>
          <w:b/>
          <w:kern w:val="28"/>
          <w:sz w:val="28"/>
          <w:szCs w:val="20"/>
          <w:lang w:val="en-AU"/>
        </w:rPr>
      </w:pPr>
      <w:bookmarkStart w:id="134" w:name="_Toc482878851"/>
      <w:bookmarkStart w:id="135" w:name="_Toc483239944"/>
      <w:bookmarkStart w:id="136" w:name="_Toc483289882"/>
      <w:bookmarkStart w:id="137" w:name="_Toc483298575"/>
      <w:r w:rsidRPr="00B55345">
        <w:rPr>
          <w:rFonts w:ascii="Times New Roman" w:eastAsia="Times New Roman" w:hAnsi="Times New Roman" w:cs="Times New Roman"/>
          <w:b/>
          <w:kern w:val="28"/>
          <w:sz w:val="28"/>
          <w:szCs w:val="20"/>
          <w:lang w:val="en-AU"/>
        </w:rPr>
        <w:t>7</w:t>
      </w:r>
      <w:r w:rsidRPr="00B55345">
        <w:rPr>
          <w:rFonts w:ascii="Times New Roman" w:eastAsia="Times New Roman" w:hAnsi="Times New Roman" w:cs="Times New Roman"/>
          <w:b/>
          <w:kern w:val="28"/>
          <w:sz w:val="28"/>
          <w:szCs w:val="20"/>
          <w:lang w:val="en-AU"/>
        </w:rPr>
        <w:tab/>
        <w:t>ACKNOWLEDGEMENTS</w:t>
      </w:r>
      <w:bookmarkEnd w:id="134"/>
      <w:bookmarkEnd w:id="135"/>
      <w:bookmarkEnd w:id="136"/>
      <w:bookmarkEnd w:id="137"/>
    </w:p>
    <w:p w14:paraId="7AA3A33E" w14:textId="77777777" w:rsidR="00B55345" w:rsidRPr="00B55345" w:rsidRDefault="00B55345" w:rsidP="00B55345">
      <w:pPr>
        <w:spacing w:after="0" w:line="240" w:lineRule="auto"/>
        <w:rPr>
          <w:rFonts w:ascii="Times New Roman" w:eastAsia="Times New Roman" w:hAnsi="Times New Roman" w:cs="Times New Roman"/>
          <w:sz w:val="20"/>
          <w:szCs w:val="20"/>
          <w:lang w:val="en-AU"/>
        </w:rPr>
      </w:pPr>
    </w:p>
    <w:p w14:paraId="72BA80D3" w14:textId="77777777" w:rsidR="00B55345" w:rsidRPr="00B55345" w:rsidRDefault="00B55345" w:rsidP="00B55345">
      <w:pPr>
        <w:spacing w:after="0" w:line="360" w:lineRule="auto"/>
        <w:jc w:val="both"/>
        <w:rPr>
          <w:rFonts w:ascii="Times New Roman" w:eastAsia="Times New Roman" w:hAnsi="Times New Roman" w:cs="Times New Roman"/>
          <w:lang w:val="en-AU"/>
        </w:rPr>
      </w:pPr>
      <w:r w:rsidRPr="00B55345">
        <w:rPr>
          <w:rFonts w:ascii="Times New Roman" w:eastAsia="Times New Roman" w:hAnsi="Times New Roman" w:cs="Times New Roman"/>
          <w:lang w:val="en-AU"/>
        </w:rPr>
        <w:t xml:space="preserve">Thanks to Andy Bruere from the BOPRC for project liaison. Thanks also to Martina </w:t>
      </w:r>
      <w:proofErr w:type="spellStart"/>
      <w:r w:rsidRPr="00B55345">
        <w:rPr>
          <w:rFonts w:ascii="Times New Roman" w:eastAsia="Times New Roman" w:hAnsi="Times New Roman" w:cs="Times New Roman"/>
          <w:lang w:val="en-AU"/>
        </w:rPr>
        <w:t>Katipa</w:t>
      </w:r>
      <w:proofErr w:type="spellEnd"/>
      <w:r w:rsidRPr="00B55345">
        <w:rPr>
          <w:rFonts w:ascii="Times New Roman" w:eastAsia="Times New Roman" w:hAnsi="Times New Roman" w:cs="Times New Roman"/>
          <w:lang w:val="en-AU"/>
        </w:rPr>
        <w:t xml:space="preserve">, Joe Butterworth </w:t>
      </w:r>
      <w:r w:rsidR="00672D68">
        <w:rPr>
          <w:rFonts w:ascii="Times New Roman" w:eastAsia="Times New Roman" w:hAnsi="Times New Roman" w:cs="Times New Roman"/>
          <w:lang w:val="en-AU"/>
        </w:rPr>
        <w:t xml:space="preserve">and Willie Emery </w:t>
      </w:r>
      <w:r w:rsidRPr="00B55345">
        <w:rPr>
          <w:rFonts w:ascii="Times New Roman" w:eastAsia="Times New Roman" w:hAnsi="Times New Roman" w:cs="Times New Roman"/>
          <w:lang w:val="en-AU"/>
        </w:rPr>
        <w:t xml:space="preserve">for fieldwork assistance and the </w:t>
      </w:r>
      <w:proofErr w:type="spellStart"/>
      <w:r w:rsidRPr="00B55345">
        <w:rPr>
          <w:rFonts w:ascii="Times New Roman" w:eastAsia="Times New Roman" w:hAnsi="Times New Roman" w:cs="Times New Roman"/>
          <w:lang w:val="en-AU"/>
        </w:rPr>
        <w:t>Te</w:t>
      </w:r>
      <w:proofErr w:type="spellEnd"/>
      <w:r w:rsidRPr="00B55345">
        <w:rPr>
          <w:rFonts w:ascii="Times New Roman" w:eastAsia="Times New Roman" w:hAnsi="Times New Roman" w:cs="Times New Roman"/>
          <w:lang w:val="en-AU"/>
        </w:rPr>
        <w:t xml:space="preserve"> </w:t>
      </w:r>
      <w:proofErr w:type="spellStart"/>
      <w:r w:rsidRPr="00B55345">
        <w:rPr>
          <w:rFonts w:ascii="Times New Roman" w:eastAsia="Times New Roman" w:hAnsi="Times New Roman" w:cs="Times New Roman"/>
          <w:lang w:val="en-AU"/>
        </w:rPr>
        <w:t>Arawa</w:t>
      </w:r>
      <w:proofErr w:type="spellEnd"/>
      <w:r w:rsidRPr="00B55345">
        <w:rPr>
          <w:rFonts w:ascii="Times New Roman" w:eastAsia="Times New Roman" w:hAnsi="Times New Roman" w:cs="Times New Roman"/>
          <w:lang w:val="en-AU"/>
        </w:rPr>
        <w:t xml:space="preserve"> Lakes Trust for </w:t>
      </w:r>
      <w:r w:rsidR="00672D68">
        <w:rPr>
          <w:rFonts w:ascii="Times New Roman" w:eastAsia="Times New Roman" w:hAnsi="Times New Roman" w:cs="Times New Roman"/>
          <w:lang w:val="en-AU"/>
        </w:rPr>
        <w:t>their support of</w:t>
      </w:r>
      <w:r w:rsidRPr="00B55345">
        <w:rPr>
          <w:rFonts w:ascii="Times New Roman" w:eastAsia="Times New Roman" w:hAnsi="Times New Roman" w:cs="Times New Roman"/>
          <w:lang w:val="en-AU"/>
        </w:rPr>
        <w:t xml:space="preserve"> this programme.</w:t>
      </w:r>
    </w:p>
    <w:p w14:paraId="77ED0FDE" w14:textId="77777777" w:rsidR="00B55345" w:rsidRPr="00B55345" w:rsidRDefault="00B55345" w:rsidP="00B55345">
      <w:pPr>
        <w:spacing w:after="0" w:line="240" w:lineRule="auto"/>
        <w:rPr>
          <w:rFonts w:ascii="Times New Roman" w:eastAsia="Times New Roman" w:hAnsi="Times New Roman" w:cs="Times New Roman"/>
          <w:lang w:val="en-AU"/>
        </w:rPr>
      </w:pPr>
    </w:p>
    <w:p w14:paraId="5C86A32B" w14:textId="77777777" w:rsidR="00B55345" w:rsidRPr="00B55345" w:rsidRDefault="00B55345" w:rsidP="00B55345">
      <w:pPr>
        <w:keepNext/>
        <w:spacing w:before="240" w:after="60" w:line="240" w:lineRule="auto"/>
        <w:outlineLvl w:val="0"/>
        <w:rPr>
          <w:rFonts w:ascii="Times New Roman" w:eastAsia="Times New Roman" w:hAnsi="Times New Roman" w:cs="Times New Roman"/>
          <w:b/>
          <w:kern w:val="28"/>
          <w:sz w:val="28"/>
          <w:szCs w:val="20"/>
          <w:lang w:val="en-AU"/>
        </w:rPr>
      </w:pPr>
      <w:bookmarkStart w:id="138" w:name="_Toc482878852"/>
      <w:bookmarkStart w:id="139" w:name="_Toc483239945"/>
      <w:bookmarkStart w:id="140" w:name="_Toc483289883"/>
      <w:bookmarkStart w:id="141" w:name="_Toc483298576"/>
      <w:r w:rsidRPr="00B55345">
        <w:rPr>
          <w:rFonts w:ascii="Times New Roman" w:eastAsia="Times New Roman" w:hAnsi="Times New Roman" w:cs="Times New Roman"/>
          <w:b/>
          <w:kern w:val="28"/>
          <w:sz w:val="28"/>
          <w:szCs w:val="20"/>
          <w:lang w:val="en-AU"/>
        </w:rPr>
        <w:t>8</w:t>
      </w:r>
      <w:r w:rsidRPr="00B55345">
        <w:rPr>
          <w:rFonts w:ascii="Times New Roman" w:eastAsia="Times New Roman" w:hAnsi="Times New Roman" w:cs="Times New Roman"/>
          <w:b/>
          <w:kern w:val="28"/>
          <w:sz w:val="28"/>
          <w:szCs w:val="20"/>
          <w:lang w:val="en-AU"/>
        </w:rPr>
        <w:tab/>
        <w:t>REFERENCES</w:t>
      </w:r>
      <w:bookmarkEnd w:id="138"/>
      <w:bookmarkEnd w:id="139"/>
      <w:bookmarkEnd w:id="140"/>
      <w:bookmarkEnd w:id="141"/>
    </w:p>
    <w:p w14:paraId="342E9BA3" w14:textId="77777777" w:rsidR="00B55345" w:rsidRPr="00B55345" w:rsidRDefault="00B55345" w:rsidP="00B55345">
      <w:pPr>
        <w:spacing w:after="0" w:line="360" w:lineRule="auto"/>
        <w:jc w:val="both"/>
        <w:rPr>
          <w:rFonts w:ascii="Times New Roman" w:eastAsia="Times New Roman" w:hAnsi="Times New Roman" w:cs="Times New Roman"/>
          <w:lang w:val="en-AU"/>
        </w:rPr>
      </w:pPr>
      <w:bookmarkStart w:id="142" w:name="_Hlk483298543"/>
    </w:p>
    <w:p w14:paraId="7B158F15" w14:textId="77777777" w:rsidR="000F4D21" w:rsidRPr="000F4D21" w:rsidRDefault="0046718B"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eastAsia="Times New Roman" w:hAnsi="Times New Roman" w:cs="Times New Roman"/>
          <w:lang w:val="en-AU"/>
        </w:rPr>
        <w:fldChar w:fldCharType="begin" w:fldLock="1"/>
      </w:r>
      <w:r>
        <w:rPr>
          <w:rFonts w:ascii="Times New Roman" w:eastAsia="Times New Roman" w:hAnsi="Times New Roman" w:cs="Times New Roman"/>
          <w:lang w:val="en-AU"/>
        </w:rPr>
        <w:instrText xml:space="preserve">ADDIN Mendeley Bibliography CSL_BIBLIOGRAPHY </w:instrText>
      </w:r>
      <w:r>
        <w:rPr>
          <w:rFonts w:ascii="Times New Roman" w:eastAsia="Times New Roman" w:hAnsi="Times New Roman" w:cs="Times New Roman"/>
          <w:lang w:val="en-AU"/>
        </w:rPr>
        <w:fldChar w:fldCharType="separate"/>
      </w:r>
      <w:r w:rsidR="000F4D21" w:rsidRPr="000F4D21">
        <w:rPr>
          <w:rFonts w:ascii="Times New Roman" w:hAnsi="Times New Roman" w:cs="Times New Roman"/>
          <w:noProof/>
          <w:szCs w:val="24"/>
        </w:rPr>
        <w:t xml:space="preserve">Burger, D. F., Hamilton, D. P., and Pilditch, C. A. (2008). Modelling the relative importance of internal and external nutrient loads on water column nutrient concentrations and phytoplankton biomass in a shallow polymictic lake. </w:t>
      </w:r>
      <w:r w:rsidR="000F4D21" w:rsidRPr="000F4D21">
        <w:rPr>
          <w:rFonts w:ascii="Times New Roman" w:hAnsi="Times New Roman" w:cs="Times New Roman"/>
          <w:i/>
          <w:iCs/>
          <w:noProof/>
          <w:szCs w:val="24"/>
        </w:rPr>
        <w:t>Ecological Modelling</w:t>
      </w:r>
      <w:r w:rsidR="000F4D21" w:rsidRPr="000F4D21">
        <w:rPr>
          <w:rFonts w:ascii="Times New Roman" w:hAnsi="Times New Roman" w:cs="Times New Roman"/>
          <w:noProof/>
          <w:szCs w:val="24"/>
        </w:rPr>
        <w:t xml:space="preserve"> </w:t>
      </w:r>
      <w:r w:rsidR="000F4D21" w:rsidRPr="000F4D21">
        <w:rPr>
          <w:rFonts w:ascii="Times New Roman" w:hAnsi="Times New Roman" w:cs="Times New Roman"/>
          <w:b/>
          <w:bCs/>
          <w:noProof/>
          <w:szCs w:val="24"/>
        </w:rPr>
        <w:t>211</w:t>
      </w:r>
      <w:r w:rsidR="000F4D21" w:rsidRPr="000F4D21">
        <w:rPr>
          <w:rFonts w:ascii="Times New Roman" w:hAnsi="Times New Roman" w:cs="Times New Roman"/>
          <w:noProof/>
          <w:szCs w:val="24"/>
        </w:rPr>
        <w:t>, 411–423. doi:10.1016/j.ecolmodel.2007.09.028</w:t>
      </w:r>
    </w:p>
    <w:p w14:paraId="051F14CA"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Clearwater, S. J., Wood, S. A., Phillips, N. R., Parkyn, S. M., Ginkel, R. Van, and Thompson, K. J. (2012). Toxicity thresholds for juvenile freshwater mussels Echyridella menziesii and crayfish Paranephrops planifrons, after acute or chronic exposure to Microcystis sp. </w:t>
      </w:r>
      <w:r w:rsidRPr="000F4D21">
        <w:rPr>
          <w:rFonts w:ascii="Times New Roman" w:hAnsi="Times New Roman" w:cs="Times New Roman"/>
          <w:i/>
          <w:iCs/>
          <w:noProof/>
          <w:szCs w:val="24"/>
        </w:rPr>
        <w:t>Environmental Toxicology</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29</w:t>
      </w:r>
      <w:r w:rsidRPr="000F4D21">
        <w:rPr>
          <w:rFonts w:ascii="Times New Roman" w:hAnsi="Times New Roman" w:cs="Times New Roman"/>
          <w:noProof/>
          <w:szCs w:val="24"/>
        </w:rPr>
        <w:t>, 487–502. doi:10.1002/tox.21774</w:t>
      </w:r>
    </w:p>
    <w:p w14:paraId="146D3C1D"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Gerhardt A., W. F. (1995). Effects of precipitations of iron hydroxides on Leptophlebia marginata (L.) (Insecta: Ephemeroptera) in the field 1995 133: </w:t>
      </w:r>
      <w:r w:rsidRPr="000F4D21">
        <w:rPr>
          <w:rFonts w:ascii="Times New Roman" w:hAnsi="Times New Roman" w:cs="Times New Roman"/>
          <w:i/>
          <w:iCs/>
          <w:noProof/>
          <w:szCs w:val="24"/>
        </w:rPr>
        <w:t>Archiv für Hydrobiology</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133</w:t>
      </w:r>
      <w:r w:rsidRPr="000F4D21">
        <w:rPr>
          <w:rFonts w:ascii="Times New Roman" w:hAnsi="Times New Roman" w:cs="Times New Roman"/>
          <w:noProof/>
          <w:szCs w:val="24"/>
        </w:rPr>
        <w:t>, 81–93.</w:t>
      </w:r>
    </w:p>
    <w:p w14:paraId="3DA7D6E3"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lastRenderedPageBreak/>
        <w:t xml:space="preserve">Hiroa, T. R. (1921). Māori food supplies of Lake Rotorua, with methods of obtaining them, and usages and customs appertaining thereto. </w:t>
      </w:r>
      <w:r w:rsidRPr="000F4D21">
        <w:rPr>
          <w:rFonts w:ascii="Times New Roman" w:hAnsi="Times New Roman" w:cs="Times New Roman"/>
          <w:i/>
          <w:iCs/>
          <w:noProof/>
          <w:szCs w:val="24"/>
        </w:rPr>
        <w:t>Transactions of the New Zealand Institute</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26</w:t>
      </w:r>
      <w:r w:rsidRPr="000F4D21">
        <w:rPr>
          <w:rFonts w:ascii="Times New Roman" w:hAnsi="Times New Roman" w:cs="Times New Roman"/>
          <w:noProof/>
          <w:szCs w:val="24"/>
        </w:rPr>
        <w:t>, 429–451. Available at: http://rsnz.natlib.govt.nz/volume/rsnz_53/rsnz_53_00_005140.html</w:t>
      </w:r>
    </w:p>
    <w:p w14:paraId="6AEB9EB3"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Kusabs, I. A. (2015). Kōura (</w:t>
      </w:r>
      <w:r w:rsidRPr="000F4D21">
        <w:rPr>
          <w:rFonts w:ascii="Times New Roman" w:hAnsi="Times New Roman" w:cs="Times New Roman"/>
          <w:i/>
          <w:iCs/>
          <w:noProof/>
          <w:szCs w:val="24"/>
        </w:rPr>
        <w:t>Paranephrops planifrons</w:t>
      </w:r>
      <w:r w:rsidRPr="000F4D21">
        <w:rPr>
          <w:rFonts w:ascii="Times New Roman" w:hAnsi="Times New Roman" w:cs="Times New Roman"/>
          <w:noProof/>
          <w:szCs w:val="24"/>
        </w:rPr>
        <w:t>) populations in the Te Arawa lakes: An ecological assessment using the traditional Māori tau kōura harvesting method and recommendations for sustainable management. University of Waikato Hamilton, New Zealand. Available at: http://hdl.handle.net/10289/9346</w:t>
      </w:r>
    </w:p>
    <w:p w14:paraId="6C3429DE"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Kusabs, I. A. (2017). Lake Ngāpouri, Ngāhewa and Tutaeinanga - Monitoring of kōura and common bully using the tau kōura. Report prepared for Waiakto Regional Council. Rotorua, New Zealand. Available at: https://www.waikatoregion.govt.nz/assets/WRC/Services/publications/technical-reports/2017/TR201707.pdf</w:t>
      </w:r>
    </w:p>
    <w:p w14:paraId="283718C5"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Kusabs, I. A. (2016a). Monitoring of kōura populations in Lake Rotoehu and comments on the effects of lake restoration measures. Report prepared for Bay of Plenty Regional Council. Rotorua, New Zealand.</w:t>
      </w:r>
    </w:p>
    <w:p w14:paraId="64BDFF6D"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Kusabs, I. A. (2016b). Ohau Channel Diversion Wall - Monitoring of kōura and kākahi populations in the Ōkere Arm and Lake Rotoiti. Report prepared for Bay of Plenty Regional Council. Rotorua, New Zealand.</w:t>
      </w:r>
    </w:p>
    <w:p w14:paraId="67FCEBD6"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Kusabs, I. A., Hicks, B. J., Quinn, J. M., and Hamilton, D. P. (2015a). Sustainable management of freshwater crayfish (koura, </w:t>
      </w:r>
      <w:r w:rsidRPr="000F4D21">
        <w:rPr>
          <w:rFonts w:ascii="Times New Roman" w:hAnsi="Times New Roman" w:cs="Times New Roman"/>
          <w:i/>
          <w:iCs/>
          <w:noProof/>
          <w:szCs w:val="24"/>
        </w:rPr>
        <w:t>Paranephrops planifrons</w:t>
      </w:r>
      <w:r w:rsidRPr="000F4D21">
        <w:rPr>
          <w:rFonts w:ascii="Times New Roman" w:hAnsi="Times New Roman" w:cs="Times New Roman"/>
          <w:noProof/>
          <w:szCs w:val="24"/>
        </w:rPr>
        <w:t xml:space="preserve">) in Te Arawa (Rotorua) lakes, North Island, New Zealand. </w:t>
      </w:r>
      <w:r w:rsidRPr="000F4D21">
        <w:rPr>
          <w:rFonts w:ascii="Times New Roman" w:hAnsi="Times New Roman" w:cs="Times New Roman"/>
          <w:i/>
          <w:iCs/>
          <w:noProof/>
          <w:szCs w:val="24"/>
        </w:rPr>
        <w:t>Fisheries Research</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168</w:t>
      </w:r>
      <w:r w:rsidRPr="000F4D21">
        <w:rPr>
          <w:rFonts w:ascii="Times New Roman" w:hAnsi="Times New Roman" w:cs="Times New Roman"/>
          <w:noProof/>
          <w:szCs w:val="24"/>
        </w:rPr>
        <w:t>. doi:10.1016/j.fishres.2015.03.015</w:t>
      </w:r>
    </w:p>
    <w:p w14:paraId="6CF05884"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Kusabs, I. A., Quinn, J. M., and Hamilton, D. P. (2015b). Effects of benthic substrate, nutrient enrichment and predatory fish on freshwater crayfish (koura, </w:t>
      </w:r>
      <w:r w:rsidRPr="000F4D21">
        <w:rPr>
          <w:rFonts w:ascii="Times New Roman" w:hAnsi="Times New Roman" w:cs="Times New Roman"/>
          <w:i/>
          <w:iCs/>
          <w:noProof/>
          <w:szCs w:val="24"/>
        </w:rPr>
        <w:t>Paranephrops planifrons</w:t>
      </w:r>
      <w:r w:rsidRPr="000F4D21">
        <w:rPr>
          <w:rFonts w:ascii="Times New Roman" w:hAnsi="Times New Roman" w:cs="Times New Roman"/>
          <w:noProof/>
          <w:szCs w:val="24"/>
        </w:rPr>
        <w:t xml:space="preserve">) population characteristics in seven Te Arawa (Rotorua) lakes, North Island, New Zealand. </w:t>
      </w:r>
      <w:r w:rsidRPr="000F4D21">
        <w:rPr>
          <w:rFonts w:ascii="Times New Roman" w:hAnsi="Times New Roman" w:cs="Times New Roman"/>
          <w:i/>
          <w:iCs/>
          <w:noProof/>
          <w:szCs w:val="24"/>
        </w:rPr>
        <w:t>Marine and Freshwater Research</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66</w:t>
      </w:r>
      <w:r w:rsidRPr="000F4D21">
        <w:rPr>
          <w:rFonts w:ascii="Times New Roman" w:hAnsi="Times New Roman" w:cs="Times New Roman"/>
          <w:noProof/>
          <w:szCs w:val="24"/>
        </w:rPr>
        <w:t>. doi:10.1071/MF14148</w:t>
      </w:r>
    </w:p>
    <w:p w14:paraId="5B80AFBF"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Kusabs, I., and Butterworth, J. (2011). Kōura abundance and distribution in Lake Rotorua and potential effects of hypolimnetic dosing and sediment capping. Report prepared for Bay of Plenty Regional Council. Ian Kusabs &amp; Associates Ltd, Rotorua, New Zealand. Available at: http://www.boprc.govt.nz/media/270950/koura_abundance_and_distribution_in_lake_rotorua_and_potential_effects_of_hypolimnetic_dosing_and_sediment_capping_-_kusabs_and_butterworth_-_november_2011.pdf</w:t>
      </w:r>
    </w:p>
    <w:p w14:paraId="72E30C86"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Linton, T. K., Pacheco, M. A. W., McIntyre, D. O., Clement, W. H., and Goodrich-Mahoney, J. (2007). Development of bioassessment-based benchmarks for iron. </w:t>
      </w:r>
      <w:r w:rsidRPr="000F4D21">
        <w:rPr>
          <w:rFonts w:ascii="Times New Roman" w:hAnsi="Times New Roman" w:cs="Times New Roman"/>
          <w:i/>
          <w:iCs/>
          <w:noProof/>
          <w:szCs w:val="24"/>
        </w:rPr>
        <w:t>Environmental Toxicology and Chemistry</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26</w:t>
      </w:r>
      <w:r w:rsidRPr="000F4D21">
        <w:rPr>
          <w:rFonts w:ascii="Times New Roman" w:hAnsi="Times New Roman" w:cs="Times New Roman"/>
          <w:noProof/>
          <w:szCs w:val="24"/>
        </w:rPr>
        <w:t>, 1291–1298. doi:10.1897/06-431.1</w:t>
      </w:r>
    </w:p>
    <w:p w14:paraId="0B645E3A"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lastRenderedPageBreak/>
        <w:t>Nyström, P. (2002). Ecology. In ‘Biology of freshwater crayfish’. (Ed D. M. Holdich.) pp. 192–235. (Blackwell Science: Oxford, UK.)</w:t>
      </w:r>
    </w:p>
    <w:p w14:paraId="247FA021"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Parkyn, S. M., Hickey, C. W., and Clearwater, S. J. (2011). Measuring sub-lethal effects on freshwater crayfish (Paranephrops planifrons) behaviour and physiology: laboratory and in situ exposure to modified zeolite. </w:t>
      </w:r>
      <w:r w:rsidRPr="000F4D21">
        <w:rPr>
          <w:rFonts w:ascii="Times New Roman" w:hAnsi="Times New Roman" w:cs="Times New Roman"/>
          <w:i/>
          <w:iCs/>
          <w:noProof/>
          <w:szCs w:val="24"/>
        </w:rPr>
        <w:t>Hydrobiologia</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661</w:t>
      </w:r>
      <w:r w:rsidRPr="000F4D21">
        <w:rPr>
          <w:rFonts w:ascii="Times New Roman" w:hAnsi="Times New Roman" w:cs="Times New Roman"/>
          <w:noProof/>
          <w:szCs w:val="24"/>
        </w:rPr>
        <w:t>, 37–53. doi:10.1007/s10750-010-0241-8</w:t>
      </w:r>
    </w:p>
    <w:p w14:paraId="4F2EC949"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Reynolds, J., and Souty-Grosset, C. (2012). ‘Management of freshwater biodiversity: crayfish as bioindicators’. (Cambridge University Press: Cambridge.)</w:t>
      </w:r>
    </w:p>
    <w:p w14:paraId="50ECD14E"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Stafford, D. M. (1996). ‘Landmarks of Te Arawa. Volume 2: Rotoiti, Rotoehu and Rotoma’. (Reed Books: Auckland.)</w:t>
      </w:r>
    </w:p>
    <w:p w14:paraId="28268ABC"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Svobodová, J., Douda, K., Fischer, D., Lapšanská, N., and Vlach, P. (2017). Toxic and heavy metals as a cause of crayfish mass mortality from acidified headwater streams. </w:t>
      </w:r>
      <w:r w:rsidRPr="000F4D21">
        <w:rPr>
          <w:rFonts w:ascii="Times New Roman" w:hAnsi="Times New Roman" w:cs="Times New Roman"/>
          <w:i/>
          <w:iCs/>
          <w:noProof/>
          <w:szCs w:val="24"/>
        </w:rPr>
        <w:t>Ecotoxicology</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26</w:t>
      </w:r>
      <w:r w:rsidRPr="000F4D21">
        <w:rPr>
          <w:rFonts w:ascii="Times New Roman" w:hAnsi="Times New Roman" w:cs="Times New Roman"/>
          <w:noProof/>
          <w:szCs w:val="24"/>
        </w:rPr>
        <w:t>, 261–270. doi:10.1007/s10646-017-1760-0</w:t>
      </w:r>
    </w:p>
    <w:p w14:paraId="69A50943"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Svobodová, J., Douda, K., Štambergová, M., Picek, J., Vlach, P., and Fischer, D. (2012). The relationship between water quality and indigenous and alien crayfish distribution in the Czech Republic: patterns and conservation implications. </w:t>
      </w:r>
      <w:r w:rsidRPr="000F4D21">
        <w:rPr>
          <w:rFonts w:ascii="Times New Roman" w:hAnsi="Times New Roman" w:cs="Times New Roman"/>
          <w:i/>
          <w:iCs/>
          <w:noProof/>
          <w:szCs w:val="24"/>
        </w:rPr>
        <w:t>Aquatic Conservation: Marine and Freshwater Ecosystems</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22</w:t>
      </w:r>
      <w:r w:rsidRPr="000F4D21">
        <w:rPr>
          <w:rFonts w:ascii="Times New Roman" w:hAnsi="Times New Roman" w:cs="Times New Roman"/>
          <w:noProof/>
          <w:szCs w:val="24"/>
        </w:rPr>
        <w:t>, 776–786. doi:10.1002/aqc.2262</w:t>
      </w:r>
    </w:p>
    <w:p w14:paraId="7B614DAA"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Trolle, D., Hamilton, D. P., Pilditch, C. A., Duggan, I. C., and Jeppesen, E. (2011). Predicting the effects of climate change on trophic status of three morphologically varying lakes: Implications for lake restoration and management. </w:t>
      </w:r>
      <w:r w:rsidRPr="000F4D21">
        <w:rPr>
          <w:rFonts w:ascii="Times New Roman" w:hAnsi="Times New Roman" w:cs="Times New Roman"/>
          <w:i/>
          <w:iCs/>
          <w:noProof/>
          <w:szCs w:val="24"/>
        </w:rPr>
        <w:t>Environmental Modelling &amp; Software</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26</w:t>
      </w:r>
      <w:r w:rsidRPr="000F4D21">
        <w:rPr>
          <w:rFonts w:ascii="Times New Roman" w:hAnsi="Times New Roman" w:cs="Times New Roman"/>
          <w:noProof/>
          <w:szCs w:val="24"/>
        </w:rPr>
        <w:t>, 354–370. doi:10.1016/j.envsoft.2010.08.009</w:t>
      </w:r>
    </w:p>
    <w:p w14:paraId="5EED7C66"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szCs w:val="24"/>
        </w:rPr>
      </w:pPr>
      <w:r w:rsidRPr="000F4D21">
        <w:rPr>
          <w:rFonts w:ascii="Times New Roman" w:hAnsi="Times New Roman" w:cs="Times New Roman"/>
          <w:noProof/>
          <w:szCs w:val="24"/>
        </w:rPr>
        <w:t xml:space="preserve">Vuori, K.-M. (1995). Direct and indirect effects of iron on river ecosystems. </w:t>
      </w:r>
      <w:r w:rsidRPr="000F4D21">
        <w:rPr>
          <w:rFonts w:ascii="Times New Roman" w:hAnsi="Times New Roman" w:cs="Times New Roman"/>
          <w:i/>
          <w:iCs/>
          <w:noProof/>
          <w:szCs w:val="24"/>
        </w:rPr>
        <w:t>Annales Zoologici Fennici</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32</w:t>
      </w:r>
      <w:r w:rsidRPr="000F4D21">
        <w:rPr>
          <w:rFonts w:ascii="Times New Roman" w:hAnsi="Times New Roman" w:cs="Times New Roman"/>
          <w:noProof/>
          <w:szCs w:val="24"/>
        </w:rPr>
        <w:t>, 317–329. Available at: http://www.jstor.org/stable/23735702</w:t>
      </w:r>
    </w:p>
    <w:p w14:paraId="57CA48D1" w14:textId="77777777" w:rsidR="000F4D21" w:rsidRPr="000F4D21" w:rsidRDefault="000F4D21" w:rsidP="000F4D21">
      <w:pPr>
        <w:widowControl w:val="0"/>
        <w:autoSpaceDE w:val="0"/>
        <w:autoSpaceDN w:val="0"/>
        <w:adjustRightInd w:val="0"/>
        <w:spacing w:after="0" w:line="360" w:lineRule="auto"/>
        <w:ind w:left="480" w:hanging="480"/>
        <w:rPr>
          <w:rFonts w:ascii="Times New Roman" w:hAnsi="Times New Roman" w:cs="Times New Roman"/>
          <w:noProof/>
        </w:rPr>
      </w:pPr>
      <w:r w:rsidRPr="000F4D21">
        <w:rPr>
          <w:rFonts w:ascii="Times New Roman" w:hAnsi="Times New Roman" w:cs="Times New Roman"/>
          <w:noProof/>
          <w:szCs w:val="24"/>
        </w:rPr>
        <w:t xml:space="preserve">Wood, S. A., Phillips, N. R., de Winton, M., and Gibbs, M. (2012). Consumption of benthic cyanobacterial mats and nodularin-R accumulation in freshwater crayfish (Paranephrops planifrons) in Lake Tikitapu (Rotorua, New Zealand). </w:t>
      </w:r>
      <w:r w:rsidRPr="000F4D21">
        <w:rPr>
          <w:rFonts w:ascii="Times New Roman" w:hAnsi="Times New Roman" w:cs="Times New Roman"/>
          <w:i/>
          <w:iCs/>
          <w:noProof/>
          <w:szCs w:val="24"/>
        </w:rPr>
        <w:t>Harmful Algae</w:t>
      </w:r>
      <w:r w:rsidRPr="000F4D21">
        <w:rPr>
          <w:rFonts w:ascii="Times New Roman" w:hAnsi="Times New Roman" w:cs="Times New Roman"/>
          <w:noProof/>
          <w:szCs w:val="24"/>
        </w:rPr>
        <w:t xml:space="preserve"> </w:t>
      </w:r>
      <w:r w:rsidRPr="000F4D21">
        <w:rPr>
          <w:rFonts w:ascii="Times New Roman" w:hAnsi="Times New Roman" w:cs="Times New Roman"/>
          <w:b/>
          <w:bCs/>
          <w:noProof/>
          <w:szCs w:val="24"/>
        </w:rPr>
        <w:t>20</w:t>
      </w:r>
      <w:r w:rsidRPr="000F4D21">
        <w:rPr>
          <w:rFonts w:ascii="Times New Roman" w:hAnsi="Times New Roman" w:cs="Times New Roman"/>
          <w:noProof/>
          <w:szCs w:val="24"/>
        </w:rPr>
        <w:t>, 175–179. doi:10.1016/j.hal.2012.10.003</w:t>
      </w:r>
    </w:p>
    <w:p w14:paraId="06586C1F" w14:textId="77777777" w:rsidR="00B55345" w:rsidRPr="00B55345" w:rsidRDefault="0046718B" w:rsidP="00B55345">
      <w:pPr>
        <w:spacing w:after="0" w:line="360" w:lineRule="auto"/>
        <w:rPr>
          <w:rFonts w:ascii="Times New Roman" w:eastAsia="Times New Roman" w:hAnsi="Times New Roman" w:cs="Times New Roman"/>
          <w:lang w:val="en-AU"/>
        </w:rPr>
      </w:pPr>
      <w:r>
        <w:rPr>
          <w:rFonts w:ascii="Times New Roman" w:eastAsia="Times New Roman" w:hAnsi="Times New Roman" w:cs="Times New Roman"/>
          <w:lang w:val="en-AU"/>
        </w:rPr>
        <w:fldChar w:fldCharType="end"/>
      </w:r>
    </w:p>
    <w:bookmarkEnd w:id="142"/>
    <w:p w14:paraId="09388DD9" w14:textId="77777777" w:rsidR="002635C2" w:rsidRPr="003D2D05" w:rsidRDefault="002635C2" w:rsidP="00056DFA">
      <w:pPr>
        <w:widowControl w:val="0"/>
        <w:autoSpaceDE w:val="0"/>
        <w:autoSpaceDN w:val="0"/>
        <w:adjustRightInd w:val="0"/>
        <w:spacing w:after="0" w:line="360" w:lineRule="auto"/>
        <w:ind w:left="480" w:hanging="480"/>
        <w:rPr>
          <w:rFonts w:ascii="Times New Roman" w:eastAsia="Times New Roman" w:hAnsi="Times New Roman" w:cs="Times New Roman"/>
          <w:noProof/>
        </w:rPr>
      </w:pPr>
    </w:p>
    <w:sectPr w:rsidR="002635C2" w:rsidRPr="003D2D05" w:rsidSect="005D22DF">
      <w:headerReference w:type="even" r:id="rId31"/>
      <w:headerReference w:type="default" r:id="rId32"/>
      <w:footerReference w:type="default" r:id="rId33"/>
      <w:headerReference w:type="first" r:id="rId34"/>
      <w:footerReference w:type="first" r:id="rId35"/>
      <w:type w:val="oddPage"/>
      <w:pgSz w:w="11907" w:h="16840" w:code="9"/>
      <w:pgMar w:top="1560" w:right="1800" w:bottom="719" w:left="1800" w:header="720" w:footer="86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7066B" w14:textId="77777777" w:rsidR="0052481A" w:rsidRDefault="0052481A" w:rsidP="003D2D05">
      <w:pPr>
        <w:spacing w:after="0" w:line="240" w:lineRule="auto"/>
      </w:pPr>
      <w:r>
        <w:separator/>
      </w:r>
    </w:p>
  </w:endnote>
  <w:endnote w:type="continuationSeparator" w:id="0">
    <w:p w14:paraId="3BE16357" w14:textId="77777777" w:rsidR="0052481A" w:rsidRDefault="0052481A" w:rsidP="003D2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5A02" w14:textId="77777777" w:rsidR="00DF0020" w:rsidRDefault="00DF00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1E77">
      <w:rPr>
        <w:rStyle w:val="PageNumber"/>
        <w:noProof/>
      </w:rPr>
      <w:t>xvii</w:t>
    </w:r>
    <w:r>
      <w:rPr>
        <w:rStyle w:val="PageNumber"/>
      </w:rPr>
      <w:fldChar w:fldCharType="end"/>
    </w:r>
  </w:p>
  <w:p w14:paraId="47FBAFA8" w14:textId="77777777" w:rsidR="00DF0020" w:rsidRDefault="00DF00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E3C91" w14:textId="77777777" w:rsidR="00DF0020" w:rsidRDefault="00DF0020">
    <w:pPr>
      <w:pStyle w:val="Footer"/>
      <w:ind w:right="360"/>
    </w:pPr>
  </w:p>
  <w:p w14:paraId="1E3665D7" w14:textId="77777777" w:rsidR="00DF0020" w:rsidRDefault="00DF0020">
    <w:pPr>
      <w:pStyle w:val="Footer"/>
    </w:pPr>
    <w:r>
      <w:rPr>
        <w:noProof/>
        <w:lang w:val="en-NZ" w:eastAsia="en-NZ"/>
      </w:rPr>
      <mc:AlternateContent>
        <mc:Choice Requires="wps">
          <w:drawing>
            <wp:anchor distT="0" distB="0" distL="114300" distR="114300" simplePos="0" relativeHeight="251655680" behindDoc="0" locked="0" layoutInCell="0" allowOverlap="1" wp14:anchorId="65E660B2" wp14:editId="521869B9">
              <wp:simplePos x="0" y="0"/>
              <wp:positionH relativeFrom="column">
                <wp:posOffset>45720</wp:posOffset>
              </wp:positionH>
              <wp:positionV relativeFrom="paragraph">
                <wp:posOffset>-29210</wp:posOffset>
              </wp:positionV>
              <wp:extent cx="5258435" cy="635"/>
              <wp:effectExtent l="7620" t="12065" r="10795" b="63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8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F85684" id="Straight Connector 1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pt" to="41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" o:allowincell="f" strokeweight="1pt">
              <v:stroke startarrowwidth="narrow" startarrowlength="short" endarrowwidth="narrow" endarrowlength="short"/>
            </v:line>
          </w:pict>
        </mc:Fallback>
      </mc:AlternateContent>
    </w:r>
    <w:proofErr w:type="spellStart"/>
    <w:r>
      <w:rPr>
        <w:sz w:val="16"/>
      </w:rPr>
      <w:t>Te</w:t>
    </w:r>
    <w:proofErr w:type="spellEnd"/>
    <w:r>
      <w:rPr>
        <w:sz w:val="16"/>
      </w:rPr>
      <w:t xml:space="preserve"> </w:t>
    </w:r>
    <w:proofErr w:type="spellStart"/>
    <w:r>
      <w:rPr>
        <w:sz w:val="16"/>
      </w:rPr>
      <w:t>Arawa</w:t>
    </w:r>
    <w:proofErr w:type="spellEnd"/>
    <w:r>
      <w:rPr>
        <w:sz w:val="16"/>
      </w:rPr>
      <w:t xml:space="preserve"> Lakes </w:t>
    </w:r>
    <w:proofErr w:type="spellStart"/>
    <w:r>
      <w:rPr>
        <w:sz w:val="16"/>
      </w:rPr>
      <w:t>Kōura</w:t>
    </w:r>
    <w:proofErr w:type="spellEnd"/>
    <w:r>
      <w:rPr>
        <w:sz w:val="16"/>
      </w:rPr>
      <w:t xml:space="preserve"> Monitoring Programme - </w:t>
    </w:r>
    <w:proofErr w:type="spellStart"/>
    <w:r>
      <w:rPr>
        <w:sz w:val="16"/>
      </w:rPr>
      <w:t>Rerewhakaaitu</w:t>
    </w:r>
    <w:proofErr w:type="spellEnd"/>
    <w:r>
      <w:rPr>
        <w:sz w:val="16"/>
      </w:rPr>
      <w:t xml:space="preserve"> &amp; </w:t>
    </w:r>
    <w:proofErr w:type="spellStart"/>
    <w:r>
      <w:rPr>
        <w:sz w:val="16"/>
      </w:rPr>
      <w:t>Ōkaro</w:t>
    </w:r>
    <w:proofErr w:type="spellEnd"/>
    <w:r>
      <w:rPr>
        <w:sz w:val="16"/>
      </w:rPr>
      <w:t>. 2016 - 2017</w:t>
    </w:r>
    <w:r>
      <w:rPr>
        <w:sz w:val="16"/>
      </w:rPr>
      <w:tab/>
    </w:r>
    <w:r>
      <w:rPr>
        <w:rStyle w:val="PageNumber"/>
      </w:rPr>
      <w:fldChar w:fldCharType="begin"/>
    </w:r>
    <w:r>
      <w:rPr>
        <w:rStyle w:val="PageNumber"/>
      </w:rPr>
      <w:instrText xml:space="preserve"> PAGE </w:instrText>
    </w:r>
    <w:r>
      <w:rPr>
        <w:rStyle w:val="PageNumber"/>
      </w:rPr>
      <w:fldChar w:fldCharType="separate"/>
    </w:r>
    <w:r w:rsidR="00A51E77">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31EE4" w14:textId="77777777" w:rsidR="00DF0020" w:rsidRDefault="00DF0020">
    <w:pPr>
      <w:pStyle w:val="Footer"/>
      <w:ind w:right="360"/>
    </w:pPr>
  </w:p>
  <w:p w14:paraId="68C4F23C" w14:textId="77777777" w:rsidR="00DF0020" w:rsidRDefault="00DF0020">
    <w:pPr>
      <w:pStyle w:val="Footer"/>
      <w:tabs>
        <w:tab w:val="right" w:pos="8100"/>
      </w:tabs>
    </w:pPr>
    <w:proofErr w:type="spellStart"/>
    <w:r>
      <w:rPr>
        <w:sz w:val="16"/>
      </w:rPr>
      <w:t>Te</w:t>
    </w:r>
    <w:proofErr w:type="spellEnd"/>
    <w:r>
      <w:rPr>
        <w:sz w:val="16"/>
      </w:rPr>
      <w:t xml:space="preserve"> </w:t>
    </w:r>
    <w:proofErr w:type="spellStart"/>
    <w:r>
      <w:rPr>
        <w:sz w:val="16"/>
      </w:rPr>
      <w:t>Arawa</w:t>
    </w:r>
    <w:proofErr w:type="spellEnd"/>
    <w:r>
      <w:rPr>
        <w:sz w:val="16"/>
      </w:rPr>
      <w:t xml:space="preserve"> Lakes </w:t>
    </w:r>
    <w:proofErr w:type="spellStart"/>
    <w:r>
      <w:rPr>
        <w:sz w:val="16"/>
      </w:rPr>
      <w:t>Kōura</w:t>
    </w:r>
    <w:proofErr w:type="spellEnd"/>
    <w:r>
      <w:rPr>
        <w:sz w:val="16"/>
      </w:rPr>
      <w:t xml:space="preserve"> Monitoring Programme - </w:t>
    </w:r>
    <w:proofErr w:type="spellStart"/>
    <w:r>
      <w:rPr>
        <w:sz w:val="16"/>
      </w:rPr>
      <w:t>Rerewhakaaitu</w:t>
    </w:r>
    <w:proofErr w:type="spellEnd"/>
    <w:r>
      <w:rPr>
        <w:sz w:val="16"/>
      </w:rPr>
      <w:t xml:space="preserve"> &amp; </w:t>
    </w:r>
    <w:proofErr w:type="spellStart"/>
    <w:r>
      <w:rPr>
        <w:sz w:val="16"/>
      </w:rPr>
      <w:t>Ōkaro</w:t>
    </w:r>
    <w:proofErr w:type="spellEnd"/>
    <w:r>
      <w:rPr>
        <w:sz w:val="16"/>
      </w:rPr>
      <w:t>. 2016 - 2017</w:t>
    </w:r>
    <w:r>
      <w:rPr>
        <w:noProof/>
        <w:lang w:val="en-NZ" w:eastAsia="en-NZ"/>
      </w:rPr>
      <mc:AlternateContent>
        <mc:Choice Requires="wps">
          <w:drawing>
            <wp:anchor distT="0" distB="0" distL="114300" distR="114300" simplePos="0" relativeHeight="251657728" behindDoc="0" locked="0" layoutInCell="0" allowOverlap="1" wp14:anchorId="622BB0F3" wp14:editId="41305636">
              <wp:simplePos x="0" y="0"/>
              <wp:positionH relativeFrom="column">
                <wp:posOffset>45720</wp:posOffset>
              </wp:positionH>
              <wp:positionV relativeFrom="paragraph">
                <wp:posOffset>-57785</wp:posOffset>
              </wp:positionV>
              <wp:extent cx="5120640" cy="0"/>
              <wp:effectExtent l="7620" t="6985" r="5715" b="120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B0B00" id="Straight Connector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5pt" to="40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" o:allowincell="f"/>
          </w:pict>
        </mc:Fallback>
      </mc:AlternateConten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A51E77">
      <w:rPr>
        <w:rStyle w:val="PageNumber"/>
        <w:noProof/>
        <w:sz w:val="16"/>
      </w:rPr>
      <w:t>17</w:t>
    </w:r>
    <w:r>
      <w:rPr>
        <w:rStyle w:val="PageNumbe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A993" w14:textId="77777777" w:rsidR="00DF0020" w:rsidRDefault="00DF0020">
    <w:pPr>
      <w:pStyle w:val="Footer"/>
      <w:ind w:right="360"/>
    </w:pPr>
    <w:r>
      <w:rPr>
        <w:noProof/>
        <w:lang w:val="en-NZ" w:eastAsia="en-NZ"/>
      </w:rPr>
      <mc:AlternateContent>
        <mc:Choice Requires="wps">
          <w:drawing>
            <wp:anchor distT="0" distB="0" distL="114300" distR="114300" simplePos="0" relativeHeight="251656704" behindDoc="0" locked="0" layoutInCell="0" allowOverlap="1" wp14:anchorId="766819B9" wp14:editId="12AFD2AF">
              <wp:simplePos x="0" y="0"/>
              <wp:positionH relativeFrom="column">
                <wp:posOffset>45720</wp:posOffset>
              </wp:positionH>
              <wp:positionV relativeFrom="paragraph">
                <wp:posOffset>91440</wp:posOffset>
              </wp:positionV>
              <wp:extent cx="5120640" cy="0"/>
              <wp:effectExtent l="7620" t="10160" r="15240"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E04A54" id="Straight Connector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40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" o:allowincell="f" strokeweight="1pt">
              <v:stroke startarrowwidth="narrow" startarrowlength="short" endarrowwidth="narrow" endarrowlength="short"/>
            </v:line>
          </w:pict>
        </mc:Fallback>
      </mc:AlternateContent>
    </w:r>
  </w:p>
  <w:p w14:paraId="73912EDC" w14:textId="77777777" w:rsidR="00DF0020" w:rsidRDefault="00DF0020" w:rsidP="00B55345">
    <w:pPr>
      <w:pStyle w:val="Footer"/>
      <w:tabs>
        <w:tab w:val="right" w:pos="8100"/>
      </w:tabs>
      <w:rPr>
        <w:sz w:val="16"/>
      </w:rPr>
    </w:pPr>
    <w:proofErr w:type="spellStart"/>
    <w:r>
      <w:rPr>
        <w:sz w:val="16"/>
      </w:rPr>
      <w:t>Te</w:t>
    </w:r>
    <w:proofErr w:type="spellEnd"/>
    <w:r>
      <w:rPr>
        <w:sz w:val="16"/>
      </w:rPr>
      <w:t xml:space="preserve"> </w:t>
    </w:r>
    <w:proofErr w:type="spellStart"/>
    <w:r>
      <w:rPr>
        <w:sz w:val="16"/>
      </w:rPr>
      <w:t>Arawa</w:t>
    </w:r>
    <w:proofErr w:type="spellEnd"/>
    <w:r>
      <w:rPr>
        <w:sz w:val="16"/>
      </w:rPr>
      <w:t xml:space="preserve"> Lakes </w:t>
    </w:r>
    <w:proofErr w:type="spellStart"/>
    <w:r>
      <w:rPr>
        <w:sz w:val="16"/>
      </w:rPr>
      <w:t>Kōura</w:t>
    </w:r>
    <w:proofErr w:type="spellEnd"/>
    <w:r>
      <w:rPr>
        <w:sz w:val="16"/>
      </w:rPr>
      <w:t xml:space="preserve"> Monitoring Programme - </w:t>
    </w:r>
    <w:proofErr w:type="spellStart"/>
    <w:r>
      <w:rPr>
        <w:sz w:val="16"/>
      </w:rPr>
      <w:t>Rerewhakaaitu</w:t>
    </w:r>
    <w:proofErr w:type="spellEnd"/>
    <w:r>
      <w:rPr>
        <w:sz w:val="16"/>
      </w:rPr>
      <w:t xml:space="preserve"> &amp; </w:t>
    </w:r>
    <w:proofErr w:type="spellStart"/>
    <w:r>
      <w:rPr>
        <w:sz w:val="16"/>
      </w:rPr>
      <w:t>Ōkaro</w:t>
    </w:r>
    <w:proofErr w:type="spellEnd"/>
    <w:r>
      <w:rPr>
        <w:sz w:val="16"/>
      </w:rPr>
      <w:t>. 2016 - 2017</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A51E77">
      <w:rPr>
        <w:rStyle w:val="PageNumber"/>
        <w:noProof/>
        <w:sz w:val="16"/>
      </w:rPr>
      <w:t>1</w:t>
    </w:r>
    <w:r>
      <w:rPr>
        <w:rStyle w:val="PageNumber"/>
        <w:sz w:val="16"/>
      </w:rPr>
      <w:fldChar w:fldCharType="end"/>
    </w:r>
  </w:p>
  <w:p w14:paraId="23BFB28C" w14:textId="77777777" w:rsidR="00DF0020" w:rsidRDefault="00DF0020" w:rsidP="00B55345">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9BC16" w14:textId="77777777" w:rsidR="0052481A" w:rsidRDefault="0052481A" w:rsidP="003D2D05">
      <w:pPr>
        <w:spacing w:after="0" w:line="240" w:lineRule="auto"/>
      </w:pPr>
      <w:r>
        <w:separator/>
      </w:r>
    </w:p>
  </w:footnote>
  <w:footnote w:type="continuationSeparator" w:id="0">
    <w:p w14:paraId="7CBFAE0E" w14:textId="77777777" w:rsidR="0052481A" w:rsidRDefault="0052481A" w:rsidP="003D2D05">
      <w:pPr>
        <w:spacing w:after="0" w:line="240" w:lineRule="auto"/>
      </w:pPr>
      <w:r>
        <w:continuationSeparator/>
      </w:r>
    </w:p>
  </w:footnote>
  <w:footnote w:id="1">
    <w:p w14:paraId="7E323C71" w14:textId="77777777" w:rsidR="00DF0020" w:rsidRPr="00F07DD3" w:rsidRDefault="00DF0020" w:rsidP="00635F9F">
      <w:pPr>
        <w:pStyle w:val="FootnoteText"/>
        <w:rPr>
          <w:lang w:val="en-NZ"/>
        </w:rPr>
      </w:pPr>
      <w:r>
        <w:rPr>
          <w:rStyle w:val="FootnoteReference"/>
        </w:rPr>
        <w:footnoteRef/>
      </w:r>
      <w:r>
        <w:t xml:space="preserve"> The sex of kō</w:t>
      </w:r>
      <w:r>
        <w:rPr>
          <w:lang w:val="en-NZ"/>
        </w:rPr>
        <w:t>ura &lt; 11mm OCl could not be assessed in the field due to their small size.</w:t>
      </w:r>
    </w:p>
  </w:footnote>
  <w:footnote w:id="2">
    <w:p w14:paraId="6845B615" w14:textId="77777777" w:rsidR="00DF0020" w:rsidRPr="0055367B" w:rsidRDefault="00DF0020">
      <w:pPr>
        <w:pStyle w:val="FootnoteText"/>
        <w:rPr>
          <w:lang w:val="en-NZ"/>
        </w:rPr>
      </w:pPr>
      <w:r>
        <w:rPr>
          <w:rStyle w:val="FootnoteReference"/>
        </w:rPr>
        <w:footnoteRef/>
      </w:r>
      <w:r>
        <w:t xml:space="preserve"> Sex could not be determined for </w:t>
      </w:r>
      <w:r>
        <w:rPr>
          <w:lang w:val="en-NZ"/>
        </w:rPr>
        <w:t>2 kōura</w:t>
      </w:r>
    </w:p>
  </w:footnote>
  <w:footnote w:id="3">
    <w:p w14:paraId="5567275C" w14:textId="77777777" w:rsidR="00DF0020" w:rsidRPr="00957334" w:rsidRDefault="00DF0020">
      <w:pPr>
        <w:pStyle w:val="FootnoteText"/>
        <w:rPr>
          <w:lang w:val="en-NZ"/>
        </w:rPr>
      </w:pPr>
      <w:r>
        <w:rPr>
          <w:rStyle w:val="FootnoteReference"/>
        </w:rPr>
        <w:footnoteRef/>
      </w:r>
      <w:r>
        <w:t xml:space="preserve"> infraorder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27D7" w14:textId="77777777" w:rsidR="00DF0020" w:rsidRDefault="00DF00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1E77">
      <w:rPr>
        <w:rStyle w:val="PageNumber"/>
        <w:noProof/>
      </w:rPr>
      <w:t>i</w:t>
    </w:r>
    <w:r>
      <w:rPr>
        <w:rStyle w:val="PageNumber"/>
      </w:rPr>
      <w:fldChar w:fldCharType="end"/>
    </w:r>
  </w:p>
  <w:p w14:paraId="50325260" w14:textId="77777777" w:rsidR="00DF0020" w:rsidRDefault="00DF0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03D7B" w14:textId="77777777" w:rsidR="00DF0020" w:rsidRDefault="00DF0020">
    <w:pPr>
      <w:pStyle w:val="Header"/>
    </w:pPr>
    <w:r w:rsidRPr="00E52BC8">
      <w:rPr>
        <w:rFonts w:ascii="Calibri" w:eastAsia="Calibri" w:hAnsi="Calibri"/>
        <w:noProof/>
        <w:sz w:val="22"/>
        <w:szCs w:val="22"/>
        <w:lang w:val="en-NZ" w:eastAsia="en-NZ"/>
      </w:rPr>
      <mc:AlternateContent>
        <mc:Choice Requires="wpg">
          <w:drawing>
            <wp:anchor distT="0" distB="0" distL="114300" distR="114300" simplePos="0" relativeHeight="251658752" behindDoc="0" locked="0" layoutInCell="1" allowOverlap="1" wp14:anchorId="6C77F1F8" wp14:editId="508A9A00">
              <wp:simplePos x="0" y="0"/>
              <wp:positionH relativeFrom="page">
                <wp:align>center</wp:align>
              </wp:positionH>
              <wp:positionV relativeFrom="page">
                <wp:posOffset>133350</wp:posOffset>
              </wp:positionV>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FA16814" id="Group 149" o:spid="_x0000_s1026" style="position:absolute;margin-left:0;margin-top:10.5pt;width:8in;height:95.7pt;z-index:251658752;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5E26D" w14:textId="77777777" w:rsidR="00DF0020" w:rsidRDefault="00DF00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8190A" w14:textId="77777777" w:rsidR="00DF0020" w:rsidRDefault="00DF0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D9F0C" w14:textId="77777777" w:rsidR="00DF0020" w:rsidRDefault="00DF00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E1FEA" w14:textId="77777777" w:rsidR="00DF0020" w:rsidRDefault="00DF00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1E77">
      <w:rPr>
        <w:rStyle w:val="PageNumber"/>
        <w:noProof/>
      </w:rPr>
      <w:t>17</w:t>
    </w:r>
    <w:r>
      <w:rPr>
        <w:rStyle w:val="PageNumber"/>
      </w:rPr>
      <w:fldChar w:fldCharType="end"/>
    </w:r>
  </w:p>
  <w:p w14:paraId="698B13D8" w14:textId="77777777" w:rsidR="00DF0020" w:rsidRDefault="00DF0020">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A3931" w14:textId="77777777" w:rsidR="00DF0020" w:rsidRPr="00806B41" w:rsidRDefault="00DF0020" w:rsidP="004A44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DD317" w14:textId="77777777" w:rsidR="00DF0020" w:rsidRDefault="00DF0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42D52"/>
    <w:multiLevelType w:val="hybridMultilevel"/>
    <w:tmpl w:val="060420B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13380889"/>
    <w:multiLevelType w:val="hybridMultilevel"/>
    <w:tmpl w:val="881AC676"/>
    <w:lvl w:ilvl="0" w:tplc="64D2631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4"/>
  </w:num>
  <w:num w:numId="3">
    <w:abstractNumId w:val="10"/>
  </w:num>
  <w:num w:numId="4">
    <w:abstractNumId w:val="15"/>
  </w:num>
  <w:num w:numId="5">
    <w:abstractNumId w:val="4"/>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13"/>
  </w:num>
  <w:num w:numId="11">
    <w:abstractNumId w:val="11"/>
  </w:num>
  <w:num w:numId="12">
    <w:abstractNumId w:val="12"/>
  </w:num>
  <w:num w:numId="13">
    <w:abstractNumId w:val="8"/>
  </w:num>
  <w:num w:numId="14">
    <w:abstractNumId w:val="6"/>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Ecol Mgmt Restoration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f5z9rz2d5s0eed2pbx9x57tevaz9a5e2xw&quot;&gt;Ian&amp;apos;s EndNote Library&lt;record-ids&gt;&lt;item&gt;59&lt;/item&gt;&lt;item&gt;470&lt;/item&gt;&lt;item&gt;497&lt;/item&gt;&lt;item&gt;544&lt;/item&gt;&lt;item&gt;578&lt;/item&gt;&lt;item&gt;675&lt;/item&gt;&lt;/record-ids&gt;&lt;/item&gt;&lt;/Libraries&gt;"/>
  </w:docVars>
  <w:rsids>
    <w:rsidRoot w:val="003D2D05"/>
    <w:rsid w:val="000014CC"/>
    <w:rsid w:val="00007CE1"/>
    <w:rsid w:val="0001218B"/>
    <w:rsid w:val="000124F2"/>
    <w:rsid w:val="000159AF"/>
    <w:rsid w:val="00015C46"/>
    <w:rsid w:val="00046C9C"/>
    <w:rsid w:val="00047A98"/>
    <w:rsid w:val="000507BA"/>
    <w:rsid w:val="00052D74"/>
    <w:rsid w:val="000555A6"/>
    <w:rsid w:val="00056DFA"/>
    <w:rsid w:val="000573D1"/>
    <w:rsid w:val="000636C5"/>
    <w:rsid w:val="000712C4"/>
    <w:rsid w:val="0007196B"/>
    <w:rsid w:val="0007382C"/>
    <w:rsid w:val="00076533"/>
    <w:rsid w:val="00076D67"/>
    <w:rsid w:val="00081B72"/>
    <w:rsid w:val="0008317D"/>
    <w:rsid w:val="00092050"/>
    <w:rsid w:val="00094E16"/>
    <w:rsid w:val="000960BD"/>
    <w:rsid w:val="000A1172"/>
    <w:rsid w:val="000A2373"/>
    <w:rsid w:val="000A5AFA"/>
    <w:rsid w:val="000A5C71"/>
    <w:rsid w:val="000B00D2"/>
    <w:rsid w:val="000B1CC0"/>
    <w:rsid w:val="000B78EC"/>
    <w:rsid w:val="000C3A3E"/>
    <w:rsid w:val="000C667A"/>
    <w:rsid w:val="000D54C8"/>
    <w:rsid w:val="000E02AF"/>
    <w:rsid w:val="000E0CC7"/>
    <w:rsid w:val="000E24D2"/>
    <w:rsid w:val="000E2EFB"/>
    <w:rsid w:val="000E582F"/>
    <w:rsid w:val="000E6601"/>
    <w:rsid w:val="000E6728"/>
    <w:rsid w:val="000F0D82"/>
    <w:rsid w:val="000F3E1E"/>
    <w:rsid w:val="000F4D21"/>
    <w:rsid w:val="00100367"/>
    <w:rsid w:val="00111D7E"/>
    <w:rsid w:val="00114275"/>
    <w:rsid w:val="001146C6"/>
    <w:rsid w:val="001175B7"/>
    <w:rsid w:val="0012259B"/>
    <w:rsid w:val="00123D3E"/>
    <w:rsid w:val="001247F0"/>
    <w:rsid w:val="00125DF5"/>
    <w:rsid w:val="001344C3"/>
    <w:rsid w:val="00137A99"/>
    <w:rsid w:val="001423F8"/>
    <w:rsid w:val="00142DB4"/>
    <w:rsid w:val="001462CC"/>
    <w:rsid w:val="001479D7"/>
    <w:rsid w:val="00152323"/>
    <w:rsid w:val="00153DC8"/>
    <w:rsid w:val="001610FF"/>
    <w:rsid w:val="00163B29"/>
    <w:rsid w:val="00176209"/>
    <w:rsid w:val="001842B4"/>
    <w:rsid w:val="001846F8"/>
    <w:rsid w:val="00193A5D"/>
    <w:rsid w:val="001952CB"/>
    <w:rsid w:val="001A0F2C"/>
    <w:rsid w:val="001A1FCE"/>
    <w:rsid w:val="001B31F2"/>
    <w:rsid w:val="001B4BE0"/>
    <w:rsid w:val="001D63AC"/>
    <w:rsid w:val="001E160E"/>
    <w:rsid w:val="001E7657"/>
    <w:rsid w:val="001F086E"/>
    <w:rsid w:val="001F427B"/>
    <w:rsid w:val="00216871"/>
    <w:rsid w:val="00220CFF"/>
    <w:rsid w:val="002215A9"/>
    <w:rsid w:val="00225CC8"/>
    <w:rsid w:val="00231D11"/>
    <w:rsid w:val="00234C24"/>
    <w:rsid w:val="0023664C"/>
    <w:rsid w:val="00246FF3"/>
    <w:rsid w:val="002573B8"/>
    <w:rsid w:val="002635C2"/>
    <w:rsid w:val="00266533"/>
    <w:rsid w:val="00267F95"/>
    <w:rsid w:val="00283768"/>
    <w:rsid w:val="0028585F"/>
    <w:rsid w:val="00287198"/>
    <w:rsid w:val="00297E9C"/>
    <w:rsid w:val="002A571E"/>
    <w:rsid w:val="002C1534"/>
    <w:rsid w:val="002C2DB0"/>
    <w:rsid w:val="002C32E1"/>
    <w:rsid w:val="002C433F"/>
    <w:rsid w:val="002D0B79"/>
    <w:rsid w:val="002D35DE"/>
    <w:rsid w:val="002D4B44"/>
    <w:rsid w:val="002E0062"/>
    <w:rsid w:val="002E0228"/>
    <w:rsid w:val="002E0E0D"/>
    <w:rsid w:val="002E28A5"/>
    <w:rsid w:val="002F2AAA"/>
    <w:rsid w:val="002F60D7"/>
    <w:rsid w:val="003029DD"/>
    <w:rsid w:val="00302C62"/>
    <w:rsid w:val="00303199"/>
    <w:rsid w:val="0030435C"/>
    <w:rsid w:val="00304E9B"/>
    <w:rsid w:val="00305266"/>
    <w:rsid w:val="00314F0D"/>
    <w:rsid w:val="00315433"/>
    <w:rsid w:val="00330A92"/>
    <w:rsid w:val="00332EEA"/>
    <w:rsid w:val="00333290"/>
    <w:rsid w:val="00336151"/>
    <w:rsid w:val="003362C9"/>
    <w:rsid w:val="00336E9A"/>
    <w:rsid w:val="00344447"/>
    <w:rsid w:val="003538BE"/>
    <w:rsid w:val="00360A98"/>
    <w:rsid w:val="00363386"/>
    <w:rsid w:val="0036380E"/>
    <w:rsid w:val="003658CC"/>
    <w:rsid w:val="00381359"/>
    <w:rsid w:val="0038146E"/>
    <w:rsid w:val="00395066"/>
    <w:rsid w:val="003A6607"/>
    <w:rsid w:val="003B1BFF"/>
    <w:rsid w:val="003C47E4"/>
    <w:rsid w:val="003D2D05"/>
    <w:rsid w:val="003F6B40"/>
    <w:rsid w:val="00406335"/>
    <w:rsid w:val="0040695A"/>
    <w:rsid w:val="00407C09"/>
    <w:rsid w:val="00410218"/>
    <w:rsid w:val="004129A3"/>
    <w:rsid w:val="00412B43"/>
    <w:rsid w:val="00412C61"/>
    <w:rsid w:val="004154EF"/>
    <w:rsid w:val="00416D10"/>
    <w:rsid w:val="00421356"/>
    <w:rsid w:val="00422B10"/>
    <w:rsid w:val="00422EFB"/>
    <w:rsid w:val="00433268"/>
    <w:rsid w:val="0043704C"/>
    <w:rsid w:val="004575A7"/>
    <w:rsid w:val="00464A35"/>
    <w:rsid w:val="004663A3"/>
    <w:rsid w:val="0046718B"/>
    <w:rsid w:val="00476DE8"/>
    <w:rsid w:val="00477C21"/>
    <w:rsid w:val="004802C5"/>
    <w:rsid w:val="00480D8D"/>
    <w:rsid w:val="004839A2"/>
    <w:rsid w:val="004845F9"/>
    <w:rsid w:val="00485098"/>
    <w:rsid w:val="00491F22"/>
    <w:rsid w:val="004952AB"/>
    <w:rsid w:val="004A447F"/>
    <w:rsid w:val="004A5C1D"/>
    <w:rsid w:val="004B009A"/>
    <w:rsid w:val="004C40C8"/>
    <w:rsid w:val="004C433F"/>
    <w:rsid w:val="004D3630"/>
    <w:rsid w:val="004D41C1"/>
    <w:rsid w:val="004D7376"/>
    <w:rsid w:val="004E0A67"/>
    <w:rsid w:val="004E4218"/>
    <w:rsid w:val="004E6533"/>
    <w:rsid w:val="004E67F7"/>
    <w:rsid w:val="005134E5"/>
    <w:rsid w:val="00522164"/>
    <w:rsid w:val="0052481A"/>
    <w:rsid w:val="005256CD"/>
    <w:rsid w:val="00526014"/>
    <w:rsid w:val="005343F7"/>
    <w:rsid w:val="005418C6"/>
    <w:rsid w:val="00542288"/>
    <w:rsid w:val="005452D8"/>
    <w:rsid w:val="0055367B"/>
    <w:rsid w:val="00556E16"/>
    <w:rsid w:val="00562F68"/>
    <w:rsid w:val="00574A4B"/>
    <w:rsid w:val="00575305"/>
    <w:rsid w:val="00576713"/>
    <w:rsid w:val="005849E1"/>
    <w:rsid w:val="00591B02"/>
    <w:rsid w:val="0059227B"/>
    <w:rsid w:val="00594CD4"/>
    <w:rsid w:val="005A00D1"/>
    <w:rsid w:val="005A0C88"/>
    <w:rsid w:val="005A180B"/>
    <w:rsid w:val="005A253A"/>
    <w:rsid w:val="005A2560"/>
    <w:rsid w:val="005A3806"/>
    <w:rsid w:val="005B0E7A"/>
    <w:rsid w:val="005B2F6B"/>
    <w:rsid w:val="005B4D60"/>
    <w:rsid w:val="005C0CB6"/>
    <w:rsid w:val="005C4427"/>
    <w:rsid w:val="005C4FD5"/>
    <w:rsid w:val="005C5491"/>
    <w:rsid w:val="005C5D61"/>
    <w:rsid w:val="005D22DF"/>
    <w:rsid w:val="005D399D"/>
    <w:rsid w:val="005D408B"/>
    <w:rsid w:val="005D7106"/>
    <w:rsid w:val="005E112C"/>
    <w:rsid w:val="005E24BD"/>
    <w:rsid w:val="005E3B01"/>
    <w:rsid w:val="005F4594"/>
    <w:rsid w:val="00600F3E"/>
    <w:rsid w:val="00601270"/>
    <w:rsid w:val="00603FDE"/>
    <w:rsid w:val="00606971"/>
    <w:rsid w:val="0061047A"/>
    <w:rsid w:val="00611327"/>
    <w:rsid w:val="00625C4D"/>
    <w:rsid w:val="006266A3"/>
    <w:rsid w:val="00635DA6"/>
    <w:rsid w:val="00635F9F"/>
    <w:rsid w:val="006372D8"/>
    <w:rsid w:val="00640786"/>
    <w:rsid w:val="006416C5"/>
    <w:rsid w:val="00653DA5"/>
    <w:rsid w:val="00655438"/>
    <w:rsid w:val="00660352"/>
    <w:rsid w:val="00663CE3"/>
    <w:rsid w:val="006640E2"/>
    <w:rsid w:val="00670559"/>
    <w:rsid w:val="00672D68"/>
    <w:rsid w:val="006733DD"/>
    <w:rsid w:val="00676BFD"/>
    <w:rsid w:val="00684ECB"/>
    <w:rsid w:val="0068693C"/>
    <w:rsid w:val="00686CC6"/>
    <w:rsid w:val="006929B1"/>
    <w:rsid w:val="00694306"/>
    <w:rsid w:val="00695787"/>
    <w:rsid w:val="006960BE"/>
    <w:rsid w:val="006A500C"/>
    <w:rsid w:val="006A61CB"/>
    <w:rsid w:val="006A7CCD"/>
    <w:rsid w:val="006B063C"/>
    <w:rsid w:val="006B06BB"/>
    <w:rsid w:val="006B2487"/>
    <w:rsid w:val="006B2EE4"/>
    <w:rsid w:val="006B561E"/>
    <w:rsid w:val="006C09CD"/>
    <w:rsid w:val="006C3156"/>
    <w:rsid w:val="006D6764"/>
    <w:rsid w:val="006D6CD1"/>
    <w:rsid w:val="006E23FF"/>
    <w:rsid w:val="006E72E2"/>
    <w:rsid w:val="006F23EF"/>
    <w:rsid w:val="007012CA"/>
    <w:rsid w:val="00705831"/>
    <w:rsid w:val="0071069B"/>
    <w:rsid w:val="00722E60"/>
    <w:rsid w:val="00723FFA"/>
    <w:rsid w:val="00732F17"/>
    <w:rsid w:val="007350B3"/>
    <w:rsid w:val="00740C60"/>
    <w:rsid w:val="00760C32"/>
    <w:rsid w:val="00767F73"/>
    <w:rsid w:val="007928E9"/>
    <w:rsid w:val="00794D61"/>
    <w:rsid w:val="00795F9C"/>
    <w:rsid w:val="0079723E"/>
    <w:rsid w:val="007A17B7"/>
    <w:rsid w:val="007A5875"/>
    <w:rsid w:val="007A6451"/>
    <w:rsid w:val="007B49E1"/>
    <w:rsid w:val="007B7502"/>
    <w:rsid w:val="007B7B1E"/>
    <w:rsid w:val="007C0706"/>
    <w:rsid w:val="007C30C2"/>
    <w:rsid w:val="007D5BB8"/>
    <w:rsid w:val="007E4DCC"/>
    <w:rsid w:val="007F19D7"/>
    <w:rsid w:val="007F6ED3"/>
    <w:rsid w:val="008055E8"/>
    <w:rsid w:val="008166F0"/>
    <w:rsid w:val="0082191E"/>
    <w:rsid w:val="00827DDC"/>
    <w:rsid w:val="0085069B"/>
    <w:rsid w:val="00851786"/>
    <w:rsid w:val="00852F1E"/>
    <w:rsid w:val="00852FC4"/>
    <w:rsid w:val="00857F51"/>
    <w:rsid w:val="00871CD1"/>
    <w:rsid w:val="00871EC2"/>
    <w:rsid w:val="00874EE6"/>
    <w:rsid w:val="00877767"/>
    <w:rsid w:val="00877EAC"/>
    <w:rsid w:val="00893758"/>
    <w:rsid w:val="008A0234"/>
    <w:rsid w:val="008A0710"/>
    <w:rsid w:val="008A3D0B"/>
    <w:rsid w:val="008A4748"/>
    <w:rsid w:val="008B7EE5"/>
    <w:rsid w:val="008C0D5F"/>
    <w:rsid w:val="008C35CC"/>
    <w:rsid w:val="008C538E"/>
    <w:rsid w:val="008C7A23"/>
    <w:rsid w:val="008D0DBD"/>
    <w:rsid w:val="008D7B2A"/>
    <w:rsid w:val="008D7B44"/>
    <w:rsid w:val="008E1C78"/>
    <w:rsid w:val="008E291E"/>
    <w:rsid w:val="008E762F"/>
    <w:rsid w:val="008F2E7B"/>
    <w:rsid w:val="00907321"/>
    <w:rsid w:val="00912C95"/>
    <w:rsid w:val="00920B6D"/>
    <w:rsid w:val="0092195F"/>
    <w:rsid w:val="0093010B"/>
    <w:rsid w:val="00933A73"/>
    <w:rsid w:val="009365A9"/>
    <w:rsid w:val="00944F72"/>
    <w:rsid w:val="00954A3E"/>
    <w:rsid w:val="00955003"/>
    <w:rsid w:val="00957334"/>
    <w:rsid w:val="0096100F"/>
    <w:rsid w:val="00962188"/>
    <w:rsid w:val="00962C96"/>
    <w:rsid w:val="00976A2B"/>
    <w:rsid w:val="00977BCC"/>
    <w:rsid w:val="00981BBB"/>
    <w:rsid w:val="00986EAB"/>
    <w:rsid w:val="00987963"/>
    <w:rsid w:val="009918CE"/>
    <w:rsid w:val="00995226"/>
    <w:rsid w:val="009B11A8"/>
    <w:rsid w:val="009B5484"/>
    <w:rsid w:val="009B58EB"/>
    <w:rsid w:val="009B6BF0"/>
    <w:rsid w:val="009C2BAC"/>
    <w:rsid w:val="009C3BD9"/>
    <w:rsid w:val="009D0AA9"/>
    <w:rsid w:val="009E136A"/>
    <w:rsid w:val="009E17B1"/>
    <w:rsid w:val="009E6C12"/>
    <w:rsid w:val="009E7562"/>
    <w:rsid w:val="009F3081"/>
    <w:rsid w:val="009F656C"/>
    <w:rsid w:val="009F7F7D"/>
    <w:rsid w:val="00A0016B"/>
    <w:rsid w:val="00A00D3E"/>
    <w:rsid w:val="00A0160F"/>
    <w:rsid w:val="00A0305D"/>
    <w:rsid w:val="00A06516"/>
    <w:rsid w:val="00A124A5"/>
    <w:rsid w:val="00A12881"/>
    <w:rsid w:val="00A2101C"/>
    <w:rsid w:val="00A267B5"/>
    <w:rsid w:val="00A347BD"/>
    <w:rsid w:val="00A4006D"/>
    <w:rsid w:val="00A47D32"/>
    <w:rsid w:val="00A51E77"/>
    <w:rsid w:val="00A602A4"/>
    <w:rsid w:val="00A61DE2"/>
    <w:rsid w:val="00A65A18"/>
    <w:rsid w:val="00A6654D"/>
    <w:rsid w:val="00A666A2"/>
    <w:rsid w:val="00A706F7"/>
    <w:rsid w:val="00A80FF4"/>
    <w:rsid w:val="00A861B4"/>
    <w:rsid w:val="00A87992"/>
    <w:rsid w:val="00A87F37"/>
    <w:rsid w:val="00A92543"/>
    <w:rsid w:val="00AB5435"/>
    <w:rsid w:val="00AB57D5"/>
    <w:rsid w:val="00AC04CA"/>
    <w:rsid w:val="00AD0912"/>
    <w:rsid w:val="00AD285E"/>
    <w:rsid w:val="00AD3B76"/>
    <w:rsid w:val="00AD693C"/>
    <w:rsid w:val="00AE3041"/>
    <w:rsid w:val="00AE306A"/>
    <w:rsid w:val="00AE46F7"/>
    <w:rsid w:val="00AF7EDC"/>
    <w:rsid w:val="00B01A11"/>
    <w:rsid w:val="00B0261A"/>
    <w:rsid w:val="00B03247"/>
    <w:rsid w:val="00B065C8"/>
    <w:rsid w:val="00B10451"/>
    <w:rsid w:val="00B27E59"/>
    <w:rsid w:val="00B33417"/>
    <w:rsid w:val="00B34D0B"/>
    <w:rsid w:val="00B36A6F"/>
    <w:rsid w:val="00B373B4"/>
    <w:rsid w:val="00B47060"/>
    <w:rsid w:val="00B55345"/>
    <w:rsid w:val="00B57FC8"/>
    <w:rsid w:val="00B623A0"/>
    <w:rsid w:val="00B706D7"/>
    <w:rsid w:val="00B73097"/>
    <w:rsid w:val="00B8162E"/>
    <w:rsid w:val="00B841B4"/>
    <w:rsid w:val="00B92BB9"/>
    <w:rsid w:val="00B95AEC"/>
    <w:rsid w:val="00BA3A1B"/>
    <w:rsid w:val="00BA65C4"/>
    <w:rsid w:val="00BB0B50"/>
    <w:rsid w:val="00BB0CEA"/>
    <w:rsid w:val="00BB1146"/>
    <w:rsid w:val="00BB200A"/>
    <w:rsid w:val="00BB7CFC"/>
    <w:rsid w:val="00BC6986"/>
    <w:rsid w:val="00BD138F"/>
    <w:rsid w:val="00BD3E05"/>
    <w:rsid w:val="00BD4891"/>
    <w:rsid w:val="00BD5648"/>
    <w:rsid w:val="00BE59CC"/>
    <w:rsid w:val="00BE6E03"/>
    <w:rsid w:val="00BE797A"/>
    <w:rsid w:val="00BF1F0D"/>
    <w:rsid w:val="00C01F91"/>
    <w:rsid w:val="00C033D4"/>
    <w:rsid w:val="00C043E1"/>
    <w:rsid w:val="00C13691"/>
    <w:rsid w:val="00C2282C"/>
    <w:rsid w:val="00C275AD"/>
    <w:rsid w:val="00C36A10"/>
    <w:rsid w:val="00C44375"/>
    <w:rsid w:val="00C4739E"/>
    <w:rsid w:val="00C51335"/>
    <w:rsid w:val="00C55902"/>
    <w:rsid w:val="00C62E0E"/>
    <w:rsid w:val="00C72258"/>
    <w:rsid w:val="00C74A28"/>
    <w:rsid w:val="00C77B8F"/>
    <w:rsid w:val="00C852BB"/>
    <w:rsid w:val="00C86A33"/>
    <w:rsid w:val="00C87EB0"/>
    <w:rsid w:val="00CA029C"/>
    <w:rsid w:val="00CA074D"/>
    <w:rsid w:val="00CA2B04"/>
    <w:rsid w:val="00CA6171"/>
    <w:rsid w:val="00CB2912"/>
    <w:rsid w:val="00CB38F3"/>
    <w:rsid w:val="00CB7306"/>
    <w:rsid w:val="00CC18F3"/>
    <w:rsid w:val="00CC31B6"/>
    <w:rsid w:val="00CC3CC0"/>
    <w:rsid w:val="00CC51F3"/>
    <w:rsid w:val="00CC5803"/>
    <w:rsid w:val="00CD092C"/>
    <w:rsid w:val="00CD11BF"/>
    <w:rsid w:val="00CD7DA7"/>
    <w:rsid w:val="00CE0942"/>
    <w:rsid w:val="00CE4659"/>
    <w:rsid w:val="00CE71F2"/>
    <w:rsid w:val="00CF204B"/>
    <w:rsid w:val="00CF374A"/>
    <w:rsid w:val="00CF45B0"/>
    <w:rsid w:val="00D00BAF"/>
    <w:rsid w:val="00D01D03"/>
    <w:rsid w:val="00D05DCB"/>
    <w:rsid w:val="00D22A78"/>
    <w:rsid w:val="00D22A90"/>
    <w:rsid w:val="00D26249"/>
    <w:rsid w:val="00D3486B"/>
    <w:rsid w:val="00D40636"/>
    <w:rsid w:val="00D406C3"/>
    <w:rsid w:val="00D45CA0"/>
    <w:rsid w:val="00D50589"/>
    <w:rsid w:val="00D51B2A"/>
    <w:rsid w:val="00D53B03"/>
    <w:rsid w:val="00D55CE7"/>
    <w:rsid w:val="00D56120"/>
    <w:rsid w:val="00D57DC6"/>
    <w:rsid w:val="00D60D79"/>
    <w:rsid w:val="00D6793C"/>
    <w:rsid w:val="00D75B1F"/>
    <w:rsid w:val="00D7759B"/>
    <w:rsid w:val="00D84054"/>
    <w:rsid w:val="00D85EE8"/>
    <w:rsid w:val="00D87098"/>
    <w:rsid w:val="00D90093"/>
    <w:rsid w:val="00D95340"/>
    <w:rsid w:val="00D96EC1"/>
    <w:rsid w:val="00DA0DC5"/>
    <w:rsid w:val="00DA242C"/>
    <w:rsid w:val="00DA3944"/>
    <w:rsid w:val="00DA7DB1"/>
    <w:rsid w:val="00DB028C"/>
    <w:rsid w:val="00DB10DC"/>
    <w:rsid w:val="00DB147F"/>
    <w:rsid w:val="00DC2A96"/>
    <w:rsid w:val="00DC6176"/>
    <w:rsid w:val="00DD39F2"/>
    <w:rsid w:val="00DD400A"/>
    <w:rsid w:val="00DD47EA"/>
    <w:rsid w:val="00DE07B1"/>
    <w:rsid w:val="00DE311F"/>
    <w:rsid w:val="00DF0020"/>
    <w:rsid w:val="00DF3A48"/>
    <w:rsid w:val="00DF71E5"/>
    <w:rsid w:val="00E0143B"/>
    <w:rsid w:val="00E02971"/>
    <w:rsid w:val="00E0401B"/>
    <w:rsid w:val="00E04C0E"/>
    <w:rsid w:val="00E06D96"/>
    <w:rsid w:val="00E15AE5"/>
    <w:rsid w:val="00E2280A"/>
    <w:rsid w:val="00E267CF"/>
    <w:rsid w:val="00E30D7D"/>
    <w:rsid w:val="00E3362E"/>
    <w:rsid w:val="00E3391B"/>
    <w:rsid w:val="00E33F9B"/>
    <w:rsid w:val="00E359F5"/>
    <w:rsid w:val="00E45A35"/>
    <w:rsid w:val="00E50584"/>
    <w:rsid w:val="00E52BC8"/>
    <w:rsid w:val="00E654D9"/>
    <w:rsid w:val="00E7387F"/>
    <w:rsid w:val="00E73E9E"/>
    <w:rsid w:val="00E76771"/>
    <w:rsid w:val="00E8382E"/>
    <w:rsid w:val="00E903AF"/>
    <w:rsid w:val="00EA48FF"/>
    <w:rsid w:val="00EB3260"/>
    <w:rsid w:val="00EB4BFE"/>
    <w:rsid w:val="00EB5D68"/>
    <w:rsid w:val="00EC4455"/>
    <w:rsid w:val="00EC5CA1"/>
    <w:rsid w:val="00EC7A54"/>
    <w:rsid w:val="00ED1054"/>
    <w:rsid w:val="00ED13C7"/>
    <w:rsid w:val="00ED496E"/>
    <w:rsid w:val="00ED5149"/>
    <w:rsid w:val="00ED601E"/>
    <w:rsid w:val="00ED79D9"/>
    <w:rsid w:val="00EE03C1"/>
    <w:rsid w:val="00EE361D"/>
    <w:rsid w:val="00EE553E"/>
    <w:rsid w:val="00EF4814"/>
    <w:rsid w:val="00F01692"/>
    <w:rsid w:val="00F03948"/>
    <w:rsid w:val="00F03997"/>
    <w:rsid w:val="00F063F8"/>
    <w:rsid w:val="00F14928"/>
    <w:rsid w:val="00F2448C"/>
    <w:rsid w:val="00F25469"/>
    <w:rsid w:val="00F32085"/>
    <w:rsid w:val="00F36F4D"/>
    <w:rsid w:val="00F416ED"/>
    <w:rsid w:val="00F41FFA"/>
    <w:rsid w:val="00F471B0"/>
    <w:rsid w:val="00F47F65"/>
    <w:rsid w:val="00F50EC6"/>
    <w:rsid w:val="00F517D4"/>
    <w:rsid w:val="00F532E6"/>
    <w:rsid w:val="00F71068"/>
    <w:rsid w:val="00F82DCF"/>
    <w:rsid w:val="00F86D59"/>
    <w:rsid w:val="00F94240"/>
    <w:rsid w:val="00F96DDF"/>
    <w:rsid w:val="00FA174E"/>
    <w:rsid w:val="00FB64C1"/>
    <w:rsid w:val="00FC349E"/>
    <w:rsid w:val="00FC6FE2"/>
    <w:rsid w:val="00FC76B4"/>
    <w:rsid w:val="00FD13E5"/>
    <w:rsid w:val="00FD2D8C"/>
    <w:rsid w:val="00FD2DA3"/>
    <w:rsid w:val="00FD31B0"/>
    <w:rsid w:val="00FE1A67"/>
    <w:rsid w:val="00FE1C5E"/>
    <w:rsid w:val="00FF14C9"/>
    <w:rsid w:val="00FF3293"/>
    <w:rsid w:val="00FF50D7"/>
    <w:rsid w:val="00FF7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07CD7"/>
  <w15:docId w15:val="{6416D557-8CF7-483A-BEEC-4C562CC0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D2D05"/>
    <w:pPr>
      <w:keepNext/>
      <w:spacing w:before="240" w:after="60" w:line="240" w:lineRule="auto"/>
      <w:outlineLvl w:val="0"/>
    </w:pPr>
    <w:rPr>
      <w:rFonts w:ascii="Arial" w:eastAsia="Times New Roman" w:hAnsi="Arial" w:cs="Times New Roman"/>
      <w:b/>
      <w:kern w:val="28"/>
      <w:sz w:val="28"/>
      <w:szCs w:val="20"/>
      <w:lang w:val="en-AU"/>
    </w:rPr>
  </w:style>
  <w:style w:type="paragraph" w:styleId="Heading2">
    <w:name w:val="heading 2"/>
    <w:aliases w:val="Heading 3b"/>
    <w:basedOn w:val="Normal"/>
    <w:next w:val="Normal"/>
    <w:link w:val="Heading2Char"/>
    <w:autoRedefine/>
    <w:qFormat/>
    <w:rsid w:val="005D408B"/>
    <w:pPr>
      <w:keepNext/>
      <w:spacing w:before="240" w:after="120" w:line="240" w:lineRule="auto"/>
      <w:outlineLvl w:val="1"/>
    </w:pPr>
    <w:rPr>
      <w:rFonts w:ascii="Times New Roman" w:eastAsia="Times New Roman" w:hAnsi="Times New Roman" w:cs="Times New Roman"/>
      <w:i/>
      <w:szCs w:val="20"/>
      <w:lang w:val="en-AU" w:eastAsia="x-none"/>
    </w:rPr>
  </w:style>
  <w:style w:type="paragraph" w:styleId="Heading3">
    <w:name w:val="heading 3"/>
    <w:aliases w:val="Heading 2a"/>
    <w:basedOn w:val="Normal"/>
    <w:next w:val="Normal"/>
    <w:link w:val="Heading3Char"/>
    <w:autoRedefine/>
    <w:qFormat/>
    <w:rsid w:val="005D408B"/>
    <w:pPr>
      <w:keepNext/>
      <w:spacing w:before="120" w:after="240" w:line="240" w:lineRule="auto"/>
      <w:outlineLvl w:val="2"/>
    </w:pPr>
    <w:rPr>
      <w:rFonts w:ascii="Arial" w:eastAsia="Times New Roman" w:hAnsi="Arial" w:cs="Arial"/>
      <w:b/>
      <w:bCs/>
      <w:sz w:val="24"/>
      <w:szCs w:val="26"/>
      <w:lang w:val="en-AU"/>
    </w:rPr>
  </w:style>
  <w:style w:type="paragraph" w:styleId="Heading4">
    <w:name w:val="heading 4"/>
    <w:basedOn w:val="Normal"/>
    <w:next w:val="Normal"/>
    <w:link w:val="Heading4Char"/>
    <w:uiPriority w:val="9"/>
    <w:unhideWhenUsed/>
    <w:qFormat/>
    <w:rsid w:val="00D45C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45CA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2D05"/>
    <w:rPr>
      <w:rFonts w:ascii="Arial" w:eastAsia="Times New Roman" w:hAnsi="Arial" w:cs="Times New Roman"/>
      <w:b/>
      <w:kern w:val="28"/>
      <w:sz w:val="28"/>
      <w:szCs w:val="20"/>
      <w:lang w:val="en-AU"/>
    </w:rPr>
  </w:style>
  <w:style w:type="character" w:customStyle="1" w:styleId="Heading2Char">
    <w:name w:val="Heading 2 Char"/>
    <w:aliases w:val="Heading 3b Char"/>
    <w:basedOn w:val="DefaultParagraphFont"/>
    <w:link w:val="Heading2"/>
    <w:rsid w:val="005D408B"/>
    <w:rPr>
      <w:rFonts w:ascii="Times New Roman" w:eastAsia="Times New Roman" w:hAnsi="Times New Roman" w:cs="Times New Roman"/>
      <w:i/>
      <w:szCs w:val="20"/>
      <w:lang w:val="en-AU" w:eastAsia="x-none"/>
    </w:rPr>
  </w:style>
  <w:style w:type="character" w:customStyle="1" w:styleId="Heading3Char">
    <w:name w:val="Heading 3 Char"/>
    <w:aliases w:val="Heading 2a Char"/>
    <w:basedOn w:val="DefaultParagraphFont"/>
    <w:link w:val="Heading3"/>
    <w:rsid w:val="005D408B"/>
    <w:rPr>
      <w:rFonts w:ascii="Arial" w:eastAsia="Times New Roman" w:hAnsi="Arial" w:cs="Arial"/>
      <w:b/>
      <w:bCs/>
      <w:sz w:val="24"/>
      <w:szCs w:val="26"/>
      <w:lang w:val="en-AU"/>
    </w:rPr>
  </w:style>
  <w:style w:type="numbering" w:customStyle="1" w:styleId="NoList1">
    <w:name w:val="No List1"/>
    <w:next w:val="NoList"/>
    <w:semiHidden/>
    <w:rsid w:val="003D2D05"/>
  </w:style>
  <w:style w:type="paragraph" w:styleId="Header">
    <w:name w:val="header"/>
    <w:basedOn w:val="Normal"/>
    <w:link w:val="HeaderChar"/>
    <w:rsid w:val="003D2D05"/>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HeaderChar">
    <w:name w:val="Header Char"/>
    <w:basedOn w:val="DefaultParagraphFont"/>
    <w:link w:val="Header"/>
    <w:rsid w:val="003D2D05"/>
    <w:rPr>
      <w:rFonts w:ascii="Times New Roman" w:eastAsia="Times New Roman" w:hAnsi="Times New Roman" w:cs="Times New Roman"/>
      <w:sz w:val="20"/>
      <w:szCs w:val="20"/>
      <w:lang w:val="en-AU"/>
    </w:rPr>
  </w:style>
  <w:style w:type="character" w:styleId="PageNumber">
    <w:name w:val="page number"/>
    <w:basedOn w:val="DefaultParagraphFont"/>
    <w:rsid w:val="003D2D05"/>
  </w:style>
  <w:style w:type="paragraph" w:styleId="Footer">
    <w:name w:val="footer"/>
    <w:basedOn w:val="Normal"/>
    <w:link w:val="FooterChar"/>
    <w:rsid w:val="003D2D05"/>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rsid w:val="003D2D05"/>
    <w:rPr>
      <w:rFonts w:ascii="Times New Roman" w:eastAsia="Times New Roman" w:hAnsi="Times New Roman" w:cs="Times New Roman"/>
      <w:sz w:val="20"/>
      <w:szCs w:val="20"/>
      <w:lang w:val="en-AU"/>
    </w:rPr>
  </w:style>
  <w:style w:type="paragraph" w:styleId="TOC1">
    <w:name w:val="toc 1"/>
    <w:basedOn w:val="Normal"/>
    <w:next w:val="Normal"/>
    <w:autoRedefine/>
    <w:uiPriority w:val="39"/>
    <w:rsid w:val="002C32E1"/>
    <w:pPr>
      <w:tabs>
        <w:tab w:val="left" w:leader="dot" w:pos="400"/>
        <w:tab w:val="right" w:leader="dot" w:pos="8628"/>
      </w:tabs>
      <w:spacing w:before="120" w:after="120" w:line="240" w:lineRule="auto"/>
    </w:pPr>
    <w:rPr>
      <w:rFonts w:ascii="Times New Roman" w:eastAsia="Times New Roman" w:hAnsi="Times New Roman" w:cs="Times New Roman"/>
      <w:b/>
      <w:caps/>
      <w:sz w:val="20"/>
      <w:szCs w:val="20"/>
      <w:lang w:val="en-AU"/>
    </w:rPr>
  </w:style>
  <w:style w:type="paragraph" w:styleId="TOC2">
    <w:name w:val="toc 2"/>
    <w:basedOn w:val="Normal"/>
    <w:next w:val="Normal"/>
    <w:autoRedefine/>
    <w:uiPriority w:val="39"/>
    <w:rsid w:val="003D2D05"/>
    <w:pPr>
      <w:spacing w:after="0" w:line="240" w:lineRule="auto"/>
      <w:ind w:left="200"/>
    </w:pPr>
    <w:rPr>
      <w:rFonts w:ascii="Times New Roman" w:eastAsia="Times New Roman" w:hAnsi="Times New Roman" w:cs="Times New Roman"/>
      <w:smallCaps/>
      <w:sz w:val="20"/>
      <w:szCs w:val="20"/>
      <w:lang w:val="en-AU"/>
    </w:rPr>
  </w:style>
  <w:style w:type="paragraph" w:styleId="BodyText">
    <w:name w:val="Body Text"/>
    <w:basedOn w:val="Normal"/>
    <w:link w:val="BodyTextChar"/>
    <w:rsid w:val="003D2D05"/>
    <w:pPr>
      <w:spacing w:after="0" w:line="240" w:lineRule="auto"/>
    </w:pPr>
    <w:rPr>
      <w:rFonts w:ascii="Times New Roman" w:eastAsia="Times New Roman" w:hAnsi="Times New Roman" w:cs="Times New Roman"/>
      <w:sz w:val="24"/>
      <w:szCs w:val="20"/>
      <w:lang w:val="en-AU" w:eastAsia="x-none"/>
    </w:rPr>
  </w:style>
  <w:style w:type="character" w:customStyle="1" w:styleId="BodyTextChar">
    <w:name w:val="Body Text Char"/>
    <w:basedOn w:val="DefaultParagraphFont"/>
    <w:link w:val="BodyText"/>
    <w:rsid w:val="003D2D05"/>
    <w:rPr>
      <w:rFonts w:ascii="Times New Roman" w:eastAsia="Times New Roman" w:hAnsi="Times New Roman" w:cs="Times New Roman"/>
      <w:sz w:val="24"/>
      <w:szCs w:val="20"/>
      <w:lang w:val="en-AU" w:eastAsia="x-none"/>
    </w:rPr>
  </w:style>
  <w:style w:type="paragraph" w:styleId="FootnoteText">
    <w:name w:val="footnote text"/>
    <w:basedOn w:val="Normal"/>
    <w:link w:val="FootnoteTextChar"/>
    <w:semiHidden/>
    <w:rsid w:val="003D2D05"/>
    <w:pPr>
      <w:spacing w:after="0" w:line="240" w:lineRule="auto"/>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semiHidden/>
    <w:rsid w:val="003D2D05"/>
    <w:rPr>
      <w:rFonts w:ascii="Times New Roman" w:eastAsia="Times New Roman" w:hAnsi="Times New Roman" w:cs="Times New Roman"/>
      <w:sz w:val="20"/>
      <w:szCs w:val="20"/>
      <w:lang w:val="en-AU"/>
    </w:rPr>
  </w:style>
  <w:style w:type="character" w:styleId="FootnoteReference">
    <w:name w:val="footnote reference"/>
    <w:semiHidden/>
    <w:rsid w:val="003D2D05"/>
    <w:rPr>
      <w:vertAlign w:val="superscript"/>
    </w:rPr>
  </w:style>
  <w:style w:type="character" w:styleId="CommentReference">
    <w:name w:val="annotation reference"/>
    <w:semiHidden/>
    <w:rsid w:val="003D2D05"/>
    <w:rPr>
      <w:sz w:val="16"/>
      <w:szCs w:val="16"/>
    </w:rPr>
  </w:style>
  <w:style w:type="paragraph" w:styleId="CommentText">
    <w:name w:val="annotation text"/>
    <w:basedOn w:val="Normal"/>
    <w:link w:val="CommentTextChar"/>
    <w:semiHidden/>
    <w:rsid w:val="003D2D05"/>
    <w:pPr>
      <w:spacing w:after="0" w:line="240" w:lineRule="auto"/>
    </w:pPr>
    <w:rPr>
      <w:rFonts w:ascii="Times New Roman" w:eastAsia="Times New Roman" w:hAnsi="Times New Roman" w:cs="Times New Roman"/>
      <w:sz w:val="20"/>
      <w:szCs w:val="20"/>
      <w:lang w:val="en-AU"/>
    </w:rPr>
  </w:style>
  <w:style w:type="character" w:customStyle="1" w:styleId="CommentTextChar">
    <w:name w:val="Comment Text Char"/>
    <w:basedOn w:val="DefaultParagraphFont"/>
    <w:link w:val="CommentText"/>
    <w:semiHidden/>
    <w:rsid w:val="003D2D05"/>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semiHidden/>
    <w:rsid w:val="003D2D05"/>
    <w:rPr>
      <w:b/>
      <w:bCs/>
    </w:rPr>
  </w:style>
  <w:style w:type="character" w:customStyle="1" w:styleId="CommentSubjectChar">
    <w:name w:val="Comment Subject Char"/>
    <w:basedOn w:val="CommentTextChar"/>
    <w:link w:val="CommentSubject"/>
    <w:semiHidden/>
    <w:rsid w:val="003D2D05"/>
    <w:rPr>
      <w:rFonts w:ascii="Times New Roman" w:eastAsia="Times New Roman" w:hAnsi="Times New Roman" w:cs="Times New Roman"/>
      <w:b/>
      <w:bCs/>
      <w:sz w:val="20"/>
      <w:szCs w:val="20"/>
      <w:lang w:val="en-AU"/>
    </w:rPr>
  </w:style>
  <w:style w:type="paragraph" w:styleId="BalloonText">
    <w:name w:val="Balloon Text"/>
    <w:basedOn w:val="Normal"/>
    <w:link w:val="BalloonTextChar"/>
    <w:semiHidden/>
    <w:rsid w:val="003D2D05"/>
    <w:pPr>
      <w:spacing w:after="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3D2D05"/>
    <w:rPr>
      <w:rFonts w:ascii="Tahoma" w:eastAsia="Times New Roman" w:hAnsi="Tahoma" w:cs="Tahoma"/>
      <w:sz w:val="16"/>
      <w:szCs w:val="16"/>
      <w:lang w:val="en-AU"/>
    </w:rPr>
  </w:style>
  <w:style w:type="paragraph" w:customStyle="1" w:styleId="References">
    <w:name w:val="References"/>
    <w:basedOn w:val="Normal"/>
    <w:rsid w:val="003D2D05"/>
    <w:pPr>
      <w:keepNext/>
      <w:spacing w:before="120" w:after="240" w:line="320" w:lineRule="atLeast"/>
      <w:ind w:left="284" w:right="-6" w:hanging="284"/>
      <w:jc w:val="both"/>
    </w:pPr>
    <w:rPr>
      <w:rFonts w:ascii="Times New Roman" w:eastAsia="Times New Roman" w:hAnsi="Times New Roman" w:cs="Times New Roman"/>
      <w:szCs w:val="20"/>
      <w:lang w:val="en-NZ"/>
    </w:rPr>
  </w:style>
  <w:style w:type="paragraph" w:styleId="Caption">
    <w:name w:val="caption"/>
    <w:basedOn w:val="Normal"/>
    <w:next w:val="Normal"/>
    <w:qFormat/>
    <w:rsid w:val="003D2D05"/>
    <w:pPr>
      <w:spacing w:before="120" w:after="120" w:line="240" w:lineRule="auto"/>
    </w:pPr>
    <w:rPr>
      <w:rFonts w:ascii="Times New Roman" w:eastAsia="Times New Roman" w:hAnsi="Times New Roman" w:cs="Times New Roman"/>
      <w:b/>
      <w:bCs/>
      <w:sz w:val="20"/>
      <w:szCs w:val="20"/>
      <w:lang w:val="en-AU"/>
    </w:rPr>
  </w:style>
  <w:style w:type="paragraph" w:styleId="TableofFigures">
    <w:name w:val="table of figures"/>
    <w:basedOn w:val="Normal"/>
    <w:next w:val="Normal"/>
    <w:uiPriority w:val="99"/>
    <w:rsid w:val="00962188"/>
    <w:pPr>
      <w:spacing w:before="120" w:after="120" w:line="240" w:lineRule="auto"/>
    </w:pPr>
    <w:rPr>
      <w:rFonts w:ascii="Times New Roman" w:eastAsia="Times New Roman" w:hAnsi="Times New Roman" w:cs="Times New Roman"/>
      <w:iCs/>
      <w:sz w:val="20"/>
      <w:szCs w:val="20"/>
      <w:lang w:val="en-AU"/>
    </w:rPr>
  </w:style>
  <w:style w:type="character" w:styleId="Hyperlink">
    <w:name w:val="Hyperlink"/>
    <w:uiPriority w:val="99"/>
    <w:rsid w:val="003D2D05"/>
    <w:rPr>
      <w:color w:val="0000FF"/>
      <w:u w:val="single"/>
    </w:rPr>
  </w:style>
  <w:style w:type="paragraph" w:customStyle="1" w:styleId="Normalbodytext">
    <w:name w:val="Normal body text"/>
    <w:basedOn w:val="Normal"/>
    <w:rsid w:val="003D2D05"/>
    <w:pPr>
      <w:spacing w:before="120" w:after="240" w:line="320" w:lineRule="atLeast"/>
      <w:jc w:val="both"/>
    </w:pPr>
    <w:rPr>
      <w:rFonts w:ascii="Times New Roman" w:eastAsia="Times New Roman" w:hAnsi="Times New Roman" w:cs="Times New Roman"/>
      <w:szCs w:val="20"/>
      <w:lang w:val="en-NZ"/>
    </w:rPr>
  </w:style>
  <w:style w:type="table" w:styleId="TableGrid">
    <w:name w:val="Table Grid"/>
    <w:basedOn w:val="TableNormal"/>
    <w:rsid w:val="003D2D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3D2D05"/>
    <w:pPr>
      <w:shd w:val="clear" w:color="auto" w:fill="000080"/>
      <w:spacing w:after="0" w:line="240" w:lineRule="auto"/>
    </w:pPr>
    <w:rPr>
      <w:rFonts w:ascii="Tahoma" w:eastAsia="Times New Roman" w:hAnsi="Tahoma" w:cs="Tahoma"/>
      <w:sz w:val="20"/>
      <w:szCs w:val="20"/>
      <w:lang w:val="en-AU"/>
    </w:rPr>
  </w:style>
  <w:style w:type="character" w:customStyle="1" w:styleId="DocumentMapChar">
    <w:name w:val="Document Map Char"/>
    <w:basedOn w:val="DefaultParagraphFont"/>
    <w:link w:val="DocumentMap"/>
    <w:semiHidden/>
    <w:rsid w:val="003D2D05"/>
    <w:rPr>
      <w:rFonts w:ascii="Tahoma" w:eastAsia="Times New Roman" w:hAnsi="Tahoma" w:cs="Tahoma"/>
      <w:sz w:val="20"/>
      <w:szCs w:val="20"/>
      <w:shd w:val="clear" w:color="auto" w:fill="000080"/>
      <w:lang w:val="en-AU"/>
    </w:rPr>
  </w:style>
  <w:style w:type="character" w:customStyle="1" w:styleId="apple-style-span">
    <w:name w:val="apple-style-span"/>
    <w:basedOn w:val="DefaultParagraphFont"/>
    <w:rsid w:val="003D2D05"/>
  </w:style>
  <w:style w:type="paragraph" w:styleId="TOC3">
    <w:name w:val="toc 3"/>
    <w:basedOn w:val="Normal"/>
    <w:next w:val="Normal"/>
    <w:autoRedefine/>
    <w:uiPriority w:val="39"/>
    <w:unhideWhenUsed/>
    <w:rsid w:val="003D2D05"/>
    <w:pPr>
      <w:spacing w:after="0" w:line="240" w:lineRule="auto"/>
      <w:ind w:left="400"/>
    </w:pPr>
    <w:rPr>
      <w:rFonts w:ascii="Times New Roman" w:eastAsia="Times New Roman" w:hAnsi="Times New Roman" w:cs="Times New Roman"/>
      <w:sz w:val="20"/>
      <w:szCs w:val="20"/>
      <w:lang w:val="en-AU"/>
    </w:rPr>
  </w:style>
  <w:style w:type="paragraph" w:styleId="TOCHeading">
    <w:name w:val="TOC Heading"/>
    <w:basedOn w:val="Heading1"/>
    <w:next w:val="Normal"/>
    <w:uiPriority w:val="39"/>
    <w:unhideWhenUsed/>
    <w:qFormat/>
    <w:rsid w:val="007C0706"/>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ListParagraph">
    <w:name w:val="List Paragraph"/>
    <w:basedOn w:val="Normal"/>
    <w:uiPriority w:val="34"/>
    <w:qFormat/>
    <w:rsid w:val="00FD31B0"/>
    <w:pPr>
      <w:ind w:left="720"/>
      <w:contextualSpacing/>
    </w:pPr>
  </w:style>
  <w:style w:type="numbering" w:customStyle="1" w:styleId="NoList2">
    <w:name w:val="No List2"/>
    <w:next w:val="NoList"/>
    <w:uiPriority w:val="99"/>
    <w:semiHidden/>
    <w:unhideWhenUsed/>
    <w:rsid w:val="00B55345"/>
  </w:style>
  <w:style w:type="character" w:customStyle="1" w:styleId="Heading4Char">
    <w:name w:val="Heading 4 Char"/>
    <w:basedOn w:val="DefaultParagraphFont"/>
    <w:link w:val="Heading4"/>
    <w:uiPriority w:val="9"/>
    <w:rsid w:val="00D45CA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45CA0"/>
    <w:rPr>
      <w:rFonts w:asciiTheme="majorHAnsi" w:eastAsiaTheme="majorEastAsia" w:hAnsiTheme="majorHAnsi" w:cstheme="majorBidi"/>
      <w:color w:val="365F91" w:themeColor="accent1" w:themeShade="BF"/>
    </w:rPr>
  </w:style>
  <w:style w:type="character" w:customStyle="1" w:styleId="Mention1">
    <w:name w:val="Mention1"/>
    <w:basedOn w:val="DefaultParagraphFont"/>
    <w:uiPriority w:val="99"/>
    <w:semiHidden/>
    <w:unhideWhenUsed/>
    <w:rsid w:val="009918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1655">
      <w:bodyDiv w:val="1"/>
      <w:marLeft w:val="0"/>
      <w:marRight w:val="0"/>
      <w:marTop w:val="0"/>
      <w:marBottom w:val="0"/>
      <w:divBdr>
        <w:top w:val="none" w:sz="0" w:space="0" w:color="auto"/>
        <w:left w:val="none" w:sz="0" w:space="0" w:color="auto"/>
        <w:bottom w:val="none" w:sz="0" w:space="0" w:color="auto"/>
        <w:right w:val="none" w:sz="0" w:space="0" w:color="auto"/>
      </w:divBdr>
    </w:div>
    <w:div w:id="17976062">
      <w:bodyDiv w:val="1"/>
      <w:marLeft w:val="0"/>
      <w:marRight w:val="0"/>
      <w:marTop w:val="0"/>
      <w:marBottom w:val="0"/>
      <w:divBdr>
        <w:top w:val="none" w:sz="0" w:space="0" w:color="auto"/>
        <w:left w:val="none" w:sz="0" w:space="0" w:color="auto"/>
        <w:bottom w:val="none" w:sz="0" w:space="0" w:color="auto"/>
        <w:right w:val="none" w:sz="0" w:space="0" w:color="auto"/>
      </w:divBdr>
    </w:div>
    <w:div w:id="115147942">
      <w:bodyDiv w:val="1"/>
      <w:marLeft w:val="0"/>
      <w:marRight w:val="0"/>
      <w:marTop w:val="0"/>
      <w:marBottom w:val="0"/>
      <w:divBdr>
        <w:top w:val="none" w:sz="0" w:space="0" w:color="auto"/>
        <w:left w:val="none" w:sz="0" w:space="0" w:color="auto"/>
        <w:bottom w:val="none" w:sz="0" w:space="0" w:color="auto"/>
        <w:right w:val="none" w:sz="0" w:space="0" w:color="auto"/>
      </w:divBdr>
    </w:div>
    <w:div w:id="135757414">
      <w:bodyDiv w:val="1"/>
      <w:marLeft w:val="0"/>
      <w:marRight w:val="0"/>
      <w:marTop w:val="0"/>
      <w:marBottom w:val="0"/>
      <w:divBdr>
        <w:top w:val="none" w:sz="0" w:space="0" w:color="auto"/>
        <w:left w:val="none" w:sz="0" w:space="0" w:color="auto"/>
        <w:bottom w:val="none" w:sz="0" w:space="0" w:color="auto"/>
        <w:right w:val="none" w:sz="0" w:space="0" w:color="auto"/>
      </w:divBdr>
    </w:div>
    <w:div w:id="176313278">
      <w:bodyDiv w:val="1"/>
      <w:marLeft w:val="0"/>
      <w:marRight w:val="0"/>
      <w:marTop w:val="0"/>
      <w:marBottom w:val="0"/>
      <w:divBdr>
        <w:top w:val="none" w:sz="0" w:space="0" w:color="auto"/>
        <w:left w:val="none" w:sz="0" w:space="0" w:color="auto"/>
        <w:bottom w:val="none" w:sz="0" w:space="0" w:color="auto"/>
        <w:right w:val="none" w:sz="0" w:space="0" w:color="auto"/>
      </w:divBdr>
    </w:div>
    <w:div w:id="213589367">
      <w:bodyDiv w:val="1"/>
      <w:marLeft w:val="0"/>
      <w:marRight w:val="0"/>
      <w:marTop w:val="0"/>
      <w:marBottom w:val="0"/>
      <w:divBdr>
        <w:top w:val="none" w:sz="0" w:space="0" w:color="auto"/>
        <w:left w:val="none" w:sz="0" w:space="0" w:color="auto"/>
        <w:bottom w:val="none" w:sz="0" w:space="0" w:color="auto"/>
        <w:right w:val="none" w:sz="0" w:space="0" w:color="auto"/>
      </w:divBdr>
    </w:div>
    <w:div w:id="295454223">
      <w:bodyDiv w:val="1"/>
      <w:marLeft w:val="0"/>
      <w:marRight w:val="0"/>
      <w:marTop w:val="0"/>
      <w:marBottom w:val="0"/>
      <w:divBdr>
        <w:top w:val="none" w:sz="0" w:space="0" w:color="auto"/>
        <w:left w:val="none" w:sz="0" w:space="0" w:color="auto"/>
        <w:bottom w:val="none" w:sz="0" w:space="0" w:color="auto"/>
        <w:right w:val="none" w:sz="0" w:space="0" w:color="auto"/>
      </w:divBdr>
    </w:div>
    <w:div w:id="318463571">
      <w:bodyDiv w:val="1"/>
      <w:marLeft w:val="0"/>
      <w:marRight w:val="0"/>
      <w:marTop w:val="0"/>
      <w:marBottom w:val="0"/>
      <w:divBdr>
        <w:top w:val="none" w:sz="0" w:space="0" w:color="auto"/>
        <w:left w:val="none" w:sz="0" w:space="0" w:color="auto"/>
        <w:bottom w:val="none" w:sz="0" w:space="0" w:color="auto"/>
        <w:right w:val="none" w:sz="0" w:space="0" w:color="auto"/>
      </w:divBdr>
    </w:div>
    <w:div w:id="341664810">
      <w:bodyDiv w:val="1"/>
      <w:marLeft w:val="0"/>
      <w:marRight w:val="0"/>
      <w:marTop w:val="0"/>
      <w:marBottom w:val="0"/>
      <w:divBdr>
        <w:top w:val="none" w:sz="0" w:space="0" w:color="auto"/>
        <w:left w:val="none" w:sz="0" w:space="0" w:color="auto"/>
        <w:bottom w:val="none" w:sz="0" w:space="0" w:color="auto"/>
        <w:right w:val="none" w:sz="0" w:space="0" w:color="auto"/>
      </w:divBdr>
    </w:div>
    <w:div w:id="373041641">
      <w:bodyDiv w:val="1"/>
      <w:marLeft w:val="0"/>
      <w:marRight w:val="0"/>
      <w:marTop w:val="0"/>
      <w:marBottom w:val="0"/>
      <w:divBdr>
        <w:top w:val="none" w:sz="0" w:space="0" w:color="auto"/>
        <w:left w:val="none" w:sz="0" w:space="0" w:color="auto"/>
        <w:bottom w:val="none" w:sz="0" w:space="0" w:color="auto"/>
        <w:right w:val="none" w:sz="0" w:space="0" w:color="auto"/>
      </w:divBdr>
    </w:div>
    <w:div w:id="439616924">
      <w:bodyDiv w:val="1"/>
      <w:marLeft w:val="0"/>
      <w:marRight w:val="0"/>
      <w:marTop w:val="0"/>
      <w:marBottom w:val="0"/>
      <w:divBdr>
        <w:top w:val="none" w:sz="0" w:space="0" w:color="auto"/>
        <w:left w:val="none" w:sz="0" w:space="0" w:color="auto"/>
        <w:bottom w:val="none" w:sz="0" w:space="0" w:color="auto"/>
        <w:right w:val="none" w:sz="0" w:space="0" w:color="auto"/>
      </w:divBdr>
    </w:div>
    <w:div w:id="487021172">
      <w:bodyDiv w:val="1"/>
      <w:marLeft w:val="0"/>
      <w:marRight w:val="0"/>
      <w:marTop w:val="0"/>
      <w:marBottom w:val="0"/>
      <w:divBdr>
        <w:top w:val="none" w:sz="0" w:space="0" w:color="auto"/>
        <w:left w:val="none" w:sz="0" w:space="0" w:color="auto"/>
        <w:bottom w:val="none" w:sz="0" w:space="0" w:color="auto"/>
        <w:right w:val="none" w:sz="0" w:space="0" w:color="auto"/>
      </w:divBdr>
    </w:div>
    <w:div w:id="495800573">
      <w:bodyDiv w:val="1"/>
      <w:marLeft w:val="0"/>
      <w:marRight w:val="0"/>
      <w:marTop w:val="0"/>
      <w:marBottom w:val="0"/>
      <w:divBdr>
        <w:top w:val="none" w:sz="0" w:space="0" w:color="auto"/>
        <w:left w:val="none" w:sz="0" w:space="0" w:color="auto"/>
        <w:bottom w:val="none" w:sz="0" w:space="0" w:color="auto"/>
        <w:right w:val="none" w:sz="0" w:space="0" w:color="auto"/>
      </w:divBdr>
    </w:div>
    <w:div w:id="561407128">
      <w:bodyDiv w:val="1"/>
      <w:marLeft w:val="0"/>
      <w:marRight w:val="0"/>
      <w:marTop w:val="0"/>
      <w:marBottom w:val="0"/>
      <w:divBdr>
        <w:top w:val="none" w:sz="0" w:space="0" w:color="auto"/>
        <w:left w:val="none" w:sz="0" w:space="0" w:color="auto"/>
        <w:bottom w:val="none" w:sz="0" w:space="0" w:color="auto"/>
        <w:right w:val="none" w:sz="0" w:space="0" w:color="auto"/>
      </w:divBdr>
    </w:div>
    <w:div w:id="563956406">
      <w:bodyDiv w:val="1"/>
      <w:marLeft w:val="0"/>
      <w:marRight w:val="0"/>
      <w:marTop w:val="0"/>
      <w:marBottom w:val="0"/>
      <w:divBdr>
        <w:top w:val="none" w:sz="0" w:space="0" w:color="auto"/>
        <w:left w:val="none" w:sz="0" w:space="0" w:color="auto"/>
        <w:bottom w:val="none" w:sz="0" w:space="0" w:color="auto"/>
        <w:right w:val="none" w:sz="0" w:space="0" w:color="auto"/>
      </w:divBdr>
    </w:div>
    <w:div w:id="566309891">
      <w:bodyDiv w:val="1"/>
      <w:marLeft w:val="0"/>
      <w:marRight w:val="0"/>
      <w:marTop w:val="0"/>
      <w:marBottom w:val="0"/>
      <w:divBdr>
        <w:top w:val="none" w:sz="0" w:space="0" w:color="auto"/>
        <w:left w:val="none" w:sz="0" w:space="0" w:color="auto"/>
        <w:bottom w:val="none" w:sz="0" w:space="0" w:color="auto"/>
        <w:right w:val="none" w:sz="0" w:space="0" w:color="auto"/>
      </w:divBdr>
    </w:div>
    <w:div w:id="683827085">
      <w:bodyDiv w:val="1"/>
      <w:marLeft w:val="0"/>
      <w:marRight w:val="0"/>
      <w:marTop w:val="0"/>
      <w:marBottom w:val="0"/>
      <w:divBdr>
        <w:top w:val="none" w:sz="0" w:space="0" w:color="auto"/>
        <w:left w:val="none" w:sz="0" w:space="0" w:color="auto"/>
        <w:bottom w:val="none" w:sz="0" w:space="0" w:color="auto"/>
        <w:right w:val="none" w:sz="0" w:space="0" w:color="auto"/>
      </w:divBdr>
    </w:div>
    <w:div w:id="793062798">
      <w:bodyDiv w:val="1"/>
      <w:marLeft w:val="0"/>
      <w:marRight w:val="0"/>
      <w:marTop w:val="0"/>
      <w:marBottom w:val="0"/>
      <w:divBdr>
        <w:top w:val="none" w:sz="0" w:space="0" w:color="auto"/>
        <w:left w:val="none" w:sz="0" w:space="0" w:color="auto"/>
        <w:bottom w:val="none" w:sz="0" w:space="0" w:color="auto"/>
        <w:right w:val="none" w:sz="0" w:space="0" w:color="auto"/>
      </w:divBdr>
    </w:div>
    <w:div w:id="830221058">
      <w:bodyDiv w:val="1"/>
      <w:marLeft w:val="0"/>
      <w:marRight w:val="0"/>
      <w:marTop w:val="0"/>
      <w:marBottom w:val="0"/>
      <w:divBdr>
        <w:top w:val="none" w:sz="0" w:space="0" w:color="auto"/>
        <w:left w:val="none" w:sz="0" w:space="0" w:color="auto"/>
        <w:bottom w:val="none" w:sz="0" w:space="0" w:color="auto"/>
        <w:right w:val="none" w:sz="0" w:space="0" w:color="auto"/>
      </w:divBdr>
    </w:div>
    <w:div w:id="855120610">
      <w:bodyDiv w:val="1"/>
      <w:marLeft w:val="0"/>
      <w:marRight w:val="0"/>
      <w:marTop w:val="0"/>
      <w:marBottom w:val="0"/>
      <w:divBdr>
        <w:top w:val="none" w:sz="0" w:space="0" w:color="auto"/>
        <w:left w:val="none" w:sz="0" w:space="0" w:color="auto"/>
        <w:bottom w:val="none" w:sz="0" w:space="0" w:color="auto"/>
        <w:right w:val="none" w:sz="0" w:space="0" w:color="auto"/>
      </w:divBdr>
    </w:div>
    <w:div w:id="922647509">
      <w:bodyDiv w:val="1"/>
      <w:marLeft w:val="0"/>
      <w:marRight w:val="0"/>
      <w:marTop w:val="0"/>
      <w:marBottom w:val="0"/>
      <w:divBdr>
        <w:top w:val="none" w:sz="0" w:space="0" w:color="auto"/>
        <w:left w:val="none" w:sz="0" w:space="0" w:color="auto"/>
        <w:bottom w:val="none" w:sz="0" w:space="0" w:color="auto"/>
        <w:right w:val="none" w:sz="0" w:space="0" w:color="auto"/>
      </w:divBdr>
    </w:div>
    <w:div w:id="955989685">
      <w:bodyDiv w:val="1"/>
      <w:marLeft w:val="0"/>
      <w:marRight w:val="0"/>
      <w:marTop w:val="0"/>
      <w:marBottom w:val="0"/>
      <w:divBdr>
        <w:top w:val="none" w:sz="0" w:space="0" w:color="auto"/>
        <w:left w:val="none" w:sz="0" w:space="0" w:color="auto"/>
        <w:bottom w:val="none" w:sz="0" w:space="0" w:color="auto"/>
        <w:right w:val="none" w:sz="0" w:space="0" w:color="auto"/>
      </w:divBdr>
    </w:div>
    <w:div w:id="1049189561">
      <w:bodyDiv w:val="1"/>
      <w:marLeft w:val="0"/>
      <w:marRight w:val="0"/>
      <w:marTop w:val="0"/>
      <w:marBottom w:val="0"/>
      <w:divBdr>
        <w:top w:val="none" w:sz="0" w:space="0" w:color="auto"/>
        <w:left w:val="none" w:sz="0" w:space="0" w:color="auto"/>
        <w:bottom w:val="none" w:sz="0" w:space="0" w:color="auto"/>
        <w:right w:val="none" w:sz="0" w:space="0" w:color="auto"/>
      </w:divBdr>
    </w:div>
    <w:div w:id="1185165911">
      <w:bodyDiv w:val="1"/>
      <w:marLeft w:val="0"/>
      <w:marRight w:val="0"/>
      <w:marTop w:val="0"/>
      <w:marBottom w:val="0"/>
      <w:divBdr>
        <w:top w:val="none" w:sz="0" w:space="0" w:color="auto"/>
        <w:left w:val="none" w:sz="0" w:space="0" w:color="auto"/>
        <w:bottom w:val="none" w:sz="0" w:space="0" w:color="auto"/>
        <w:right w:val="none" w:sz="0" w:space="0" w:color="auto"/>
      </w:divBdr>
    </w:div>
    <w:div w:id="1218008499">
      <w:bodyDiv w:val="1"/>
      <w:marLeft w:val="0"/>
      <w:marRight w:val="0"/>
      <w:marTop w:val="0"/>
      <w:marBottom w:val="0"/>
      <w:divBdr>
        <w:top w:val="none" w:sz="0" w:space="0" w:color="auto"/>
        <w:left w:val="none" w:sz="0" w:space="0" w:color="auto"/>
        <w:bottom w:val="none" w:sz="0" w:space="0" w:color="auto"/>
        <w:right w:val="none" w:sz="0" w:space="0" w:color="auto"/>
      </w:divBdr>
    </w:div>
    <w:div w:id="1337419712">
      <w:bodyDiv w:val="1"/>
      <w:marLeft w:val="0"/>
      <w:marRight w:val="0"/>
      <w:marTop w:val="0"/>
      <w:marBottom w:val="0"/>
      <w:divBdr>
        <w:top w:val="none" w:sz="0" w:space="0" w:color="auto"/>
        <w:left w:val="none" w:sz="0" w:space="0" w:color="auto"/>
        <w:bottom w:val="none" w:sz="0" w:space="0" w:color="auto"/>
        <w:right w:val="none" w:sz="0" w:space="0" w:color="auto"/>
      </w:divBdr>
    </w:div>
    <w:div w:id="1402214058">
      <w:bodyDiv w:val="1"/>
      <w:marLeft w:val="0"/>
      <w:marRight w:val="0"/>
      <w:marTop w:val="0"/>
      <w:marBottom w:val="0"/>
      <w:divBdr>
        <w:top w:val="none" w:sz="0" w:space="0" w:color="auto"/>
        <w:left w:val="none" w:sz="0" w:space="0" w:color="auto"/>
        <w:bottom w:val="none" w:sz="0" w:space="0" w:color="auto"/>
        <w:right w:val="none" w:sz="0" w:space="0" w:color="auto"/>
      </w:divBdr>
    </w:div>
    <w:div w:id="1577089182">
      <w:bodyDiv w:val="1"/>
      <w:marLeft w:val="0"/>
      <w:marRight w:val="0"/>
      <w:marTop w:val="0"/>
      <w:marBottom w:val="0"/>
      <w:divBdr>
        <w:top w:val="none" w:sz="0" w:space="0" w:color="auto"/>
        <w:left w:val="none" w:sz="0" w:space="0" w:color="auto"/>
        <w:bottom w:val="none" w:sz="0" w:space="0" w:color="auto"/>
        <w:right w:val="none" w:sz="0" w:space="0" w:color="auto"/>
      </w:divBdr>
    </w:div>
    <w:div w:id="1742824885">
      <w:bodyDiv w:val="1"/>
      <w:marLeft w:val="0"/>
      <w:marRight w:val="0"/>
      <w:marTop w:val="0"/>
      <w:marBottom w:val="0"/>
      <w:divBdr>
        <w:top w:val="none" w:sz="0" w:space="0" w:color="auto"/>
        <w:left w:val="none" w:sz="0" w:space="0" w:color="auto"/>
        <w:bottom w:val="none" w:sz="0" w:space="0" w:color="auto"/>
        <w:right w:val="none" w:sz="0" w:space="0" w:color="auto"/>
      </w:divBdr>
    </w:div>
    <w:div w:id="1770612607">
      <w:bodyDiv w:val="1"/>
      <w:marLeft w:val="0"/>
      <w:marRight w:val="0"/>
      <w:marTop w:val="0"/>
      <w:marBottom w:val="0"/>
      <w:divBdr>
        <w:top w:val="none" w:sz="0" w:space="0" w:color="auto"/>
        <w:left w:val="none" w:sz="0" w:space="0" w:color="auto"/>
        <w:bottom w:val="none" w:sz="0" w:space="0" w:color="auto"/>
        <w:right w:val="none" w:sz="0" w:space="0" w:color="auto"/>
      </w:divBdr>
    </w:div>
    <w:div w:id="1960840607">
      <w:bodyDiv w:val="1"/>
      <w:marLeft w:val="0"/>
      <w:marRight w:val="0"/>
      <w:marTop w:val="0"/>
      <w:marBottom w:val="0"/>
      <w:divBdr>
        <w:top w:val="none" w:sz="0" w:space="0" w:color="auto"/>
        <w:left w:val="none" w:sz="0" w:space="0" w:color="auto"/>
        <w:bottom w:val="none" w:sz="0" w:space="0" w:color="auto"/>
        <w:right w:val="none" w:sz="0" w:space="0" w:color="auto"/>
      </w:divBdr>
    </w:div>
    <w:div w:id="1971471133">
      <w:bodyDiv w:val="1"/>
      <w:marLeft w:val="0"/>
      <w:marRight w:val="0"/>
      <w:marTop w:val="0"/>
      <w:marBottom w:val="0"/>
      <w:divBdr>
        <w:top w:val="none" w:sz="0" w:space="0" w:color="auto"/>
        <w:left w:val="none" w:sz="0" w:space="0" w:color="auto"/>
        <w:bottom w:val="none" w:sz="0" w:space="0" w:color="auto"/>
        <w:right w:val="none" w:sz="0" w:space="0" w:color="auto"/>
      </w:divBdr>
    </w:div>
    <w:div w:id="1977686228">
      <w:bodyDiv w:val="1"/>
      <w:marLeft w:val="0"/>
      <w:marRight w:val="0"/>
      <w:marTop w:val="0"/>
      <w:marBottom w:val="0"/>
      <w:divBdr>
        <w:top w:val="none" w:sz="0" w:space="0" w:color="auto"/>
        <w:left w:val="none" w:sz="0" w:space="0" w:color="auto"/>
        <w:bottom w:val="none" w:sz="0" w:space="0" w:color="auto"/>
        <w:right w:val="none" w:sz="0" w:space="0" w:color="auto"/>
      </w:divBdr>
    </w:div>
    <w:div w:id="2013099463">
      <w:bodyDiv w:val="1"/>
      <w:marLeft w:val="0"/>
      <w:marRight w:val="0"/>
      <w:marTop w:val="0"/>
      <w:marBottom w:val="0"/>
      <w:divBdr>
        <w:top w:val="none" w:sz="0" w:space="0" w:color="auto"/>
        <w:left w:val="none" w:sz="0" w:space="0" w:color="auto"/>
        <w:bottom w:val="none" w:sz="0" w:space="0" w:color="auto"/>
        <w:right w:val="none" w:sz="0" w:space="0" w:color="auto"/>
      </w:divBdr>
    </w:div>
    <w:div w:id="2069263676">
      <w:bodyDiv w:val="1"/>
      <w:marLeft w:val="0"/>
      <w:marRight w:val="0"/>
      <w:marTop w:val="0"/>
      <w:marBottom w:val="0"/>
      <w:divBdr>
        <w:top w:val="none" w:sz="0" w:space="0" w:color="auto"/>
        <w:left w:val="none" w:sz="0" w:space="0" w:color="auto"/>
        <w:bottom w:val="none" w:sz="0" w:space="0" w:color="auto"/>
        <w:right w:val="none" w:sz="0" w:space="0" w:color="auto"/>
      </w:divBdr>
    </w:div>
    <w:div w:id="211054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A2616581</value>
    </field>
    <field name="Objective-Title">
      <value order="0">. 2017.05 Lakes Rerewhakaaitu and Okaro Koura final report 2017</value>
    </field>
    <field name="Objective-Description">
      <value order="0"/>
    </field>
    <field name="Objective-CreationStamp">
      <value order="0">2017-05-23T03:12:09Z</value>
    </field>
    <field name="Objective-IsApproved">
      <value order="0">false</value>
    </field>
    <field name="Objective-IsPublished">
      <value order="0">true</value>
    </field>
    <field name="Objective-DatePublished">
      <value order="0">2019-02-08T03:19:55Z</value>
    </field>
    <field name="Objective-ModificationStamp">
      <value order="0">2021-10-28T02:38:29Z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Published</value>
    </field>
    <field name="Objective-VersionId">
      <value order="0">vA4002274</value>
    </field>
    <field name="Objective-Version">
      <value order="0">1.0</value>
    </field>
    <field name="Objective-VersionNumber">
      <value order="0">2</value>
    </field>
    <field name="Objective-VersionComment">
      <value order="0"/>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56846DE2-A68F-4005-925B-242D9933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18264</Words>
  <Characters>95892</Characters>
  <Application>Microsoft Office Word</Application>
  <DocSecurity>0</DocSecurity>
  <Lines>2458</Lines>
  <Paragraphs>1214</Paragraphs>
  <ScaleCrop>false</ScaleCrop>
  <HeadingPairs>
    <vt:vector size="2" baseType="variant">
      <vt:variant>
        <vt:lpstr>Title</vt:lpstr>
      </vt:variant>
      <vt:variant>
        <vt:i4>1</vt:i4>
      </vt:variant>
    </vt:vector>
  </HeadingPairs>
  <TitlesOfParts>
    <vt:vector size="1" baseType="lpstr">
      <vt:lpstr>LaKES Rerewhakaaitu 
and ōkaro</vt:lpstr>
    </vt:vector>
  </TitlesOfParts>
  <Company/>
  <LinksUpToDate>false</LinksUpToDate>
  <CharactersWithSpaces>112942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LaKES Rerewhakaaitu 
and ōkaro</dc:title>
  <dc:creator>Ian's rorohiko</dc:creator>
  <cp:lastModifiedBy>Charlotte Jones</cp:lastModifiedBy>
  <cp:revision>2</cp:revision>
  <cp:lastPrinted>2017-05-22T20:05:00Z</cp:lastPrinted>
  <dcterms:created xsi:type="dcterms:W3CDTF">2021-11-07T21:51:00Z</dcterms:created>
  <dcterms:modified xsi:type="dcterms:W3CDTF">2021-11-07T21:51:00Z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1f808e5c-6fe5-3466-ac2d-6ac93bf97857</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http://www.zotero.org/styles/fisheries-research</vt:lpwstr>
  </property>
  <property fmtid="{D5CDD505-2E9C-101B-9397-08002B2CF9AE}" pid="13" name="Mendeley Recent Style Name 4_1">
    <vt:lpwstr>Fisheries Research</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http://www.zotero.org/styles/marine-and-freshwater-research</vt:lpwstr>
  </property>
  <property fmtid="{D5CDD505-2E9C-101B-9397-08002B2CF9AE}" pid="19" name="Mendeley Recent Style Name 7_1">
    <vt:lpwstr>Marine &amp; Freshwater Research</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http://www.zotero.org/styles/new-zealand-journal-of-forestry-science</vt:lpwstr>
  </property>
  <property fmtid="{D5CDD505-2E9C-101B-9397-08002B2CF9AE}" pid="23" name="Mendeley Recent Style Name 9_1">
    <vt:lpwstr>New Zealand Journal of Forestry Science</vt:lpwstr>
  </property>
  <property fmtid="{D5CDD505-2E9C-101B-9397-08002B2CF9AE}" pid="24" name="Mendeley Citation Style_1">
    <vt:lpwstr>http://www.zotero.org/styles/marine-and-freshwater-research</vt:lpwstr>
  </property>
  <property fmtid="{D5CDD505-2E9C-101B-9397-08002B2CF9AE}" pid="25" name="Objective-Id">
    <vt:lpwstr>A2616581</vt:lpwstr>
  </property>
  <property fmtid="{D5CDD505-2E9C-101B-9397-08002B2CF9AE}" pid="26" name="Objective-Title">
    <vt:lpwstr>. 2017.05 Lakes Rerewhakaaitu and Okaro Koura final report 2017</vt:lpwstr>
  </property>
  <property fmtid="{D5CDD505-2E9C-101B-9397-08002B2CF9AE}" pid="27" name="Objective-Comment">
    <vt:lpwstr/>
  </property>
  <property fmtid="{D5CDD505-2E9C-101B-9397-08002B2CF9AE}" pid="28" name="Objective-CreationStamp">
    <vt:filetime>2017-05-23T03:12:09Z</vt:filetime>
  </property>
  <property fmtid="{D5CDD505-2E9C-101B-9397-08002B2CF9AE}" pid="29" name="Objective-IsApproved">
    <vt:bool>false</vt:bool>
  </property>
  <property fmtid="{D5CDD505-2E9C-101B-9397-08002B2CF9AE}" pid="30" name="Objective-IsPublished">
    <vt:bool>true</vt:bool>
  </property>
  <property fmtid="{D5CDD505-2E9C-101B-9397-08002B2CF9AE}" pid="31" name="Objective-DatePublished">
    <vt:filetime>2019-02-08T03:19:55Z</vt:filetime>
  </property>
  <property fmtid="{D5CDD505-2E9C-101B-9397-08002B2CF9AE}" pid="32" name="Objective-ModificationStamp">
    <vt:filetime>2021-10-28T02:38:29Z</vt:filetime>
  </property>
  <property fmtid="{D5CDD505-2E9C-101B-9397-08002B2CF9AE}" pid="33" name="Objective-Owner">
    <vt:lpwstr>Andy Bruere</vt:lpwstr>
  </property>
  <property fmtid="{D5CDD505-2E9C-101B-9397-08002B2CF9AE}" pid="34"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35" name="Objective-Parent">
    <vt:lpwstr>. Koura and Kakahi programme</vt:lpwstr>
  </property>
  <property fmtid="{D5CDD505-2E9C-101B-9397-08002B2CF9AE}" pid="36" name="Objective-State">
    <vt:lpwstr>Published</vt:lpwstr>
  </property>
  <property fmtid="{D5CDD505-2E9C-101B-9397-08002B2CF9AE}" pid="37" name="Objective-Version">
    <vt:lpwstr>1.0</vt:lpwstr>
  </property>
  <property fmtid="{D5CDD505-2E9C-101B-9397-08002B2CF9AE}" pid="38" name="Objective-VersionNumber">
    <vt:r8>2</vt:r8>
  </property>
  <property fmtid="{D5CDD505-2E9C-101B-9397-08002B2CF9AE}" pid="39" name="Objective-VersionComment">
    <vt:lpwstr/>
  </property>
  <property fmtid="{D5CDD505-2E9C-101B-9397-08002B2CF9AE}" pid="40" name="Objective-FileNumber">
    <vt:lpwstr>4.01610</vt:lpwstr>
  </property>
  <property fmtid="{D5CDD505-2E9C-101B-9397-08002B2CF9AE}" pid="41" name="Objective-Classification">
    <vt:lpwstr>Corporate Access</vt:lpwstr>
  </property>
  <property fmtid="{D5CDD505-2E9C-101B-9397-08002B2CF9AE}" pid="42" name="Objective-Caveats">
    <vt:lpwstr/>
  </property>
  <property fmtid="{D5CDD505-2E9C-101B-9397-08002B2CF9AE}" pid="43" name="Objective-Operative Date [system]">
    <vt:lpwstr/>
  </property>
  <property fmtid="{D5CDD505-2E9C-101B-9397-08002B2CF9AE}" pid="44" name="Objective-Author [system]">
    <vt:lpwstr/>
  </property>
  <property fmtid="{D5CDD505-2E9C-101B-9397-08002B2CF9AE}" pid="45" name="Objective-On Behalf Of [system]">
    <vt:lpwstr/>
  </property>
  <property fmtid="{D5CDD505-2E9C-101B-9397-08002B2CF9AE}" pid="46" name="Objective-Accela Key [system]">
    <vt:lpwstr/>
  </property>
  <property fmtid="{D5CDD505-2E9C-101B-9397-08002B2CF9AE}" pid="47" name="Objective-Connect Creator [system]">
    <vt:lpwstr/>
  </property>
  <property fmtid="{D5CDD505-2E9C-101B-9397-08002B2CF9AE}" pid="48" name="Objective-Description">
    <vt:lpwstr/>
  </property>
  <property fmtid="{D5CDD505-2E9C-101B-9397-08002B2CF9AE}" pid="49" name="Objective-VersionId">
    <vt:lpwstr>vA4002274</vt:lpwstr>
  </property>
  <property fmtid="{D5CDD505-2E9C-101B-9397-08002B2CF9AE}" pid="50" name="Objective-Operative Date">
    <vt:lpwstr/>
  </property>
  <property fmtid="{D5CDD505-2E9C-101B-9397-08002B2CF9AE}" pid="51" name="Objective-Author">
    <vt:lpwstr/>
  </property>
  <property fmtid="{D5CDD505-2E9C-101B-9397-08002B2CF9AE}" pid="52" name="Objective-On Behalf Of">
    <vt:lpwstr/>
  </property>
  <property fmtid="{D5CDD505-2E9C-101B-9397-08002B2CF9AE}" pid="53" name="Objective-Accela Key">
    <vt:lpwstr/>
  </property>
  <property fmtid="{D5CDD505-2E9C-101B-9397-08002B2CF9AE}" pid="54" name="Objective-Connect Creator">
    <vt:lpwstr/>
  </property>
</Properties>
</file>